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929" w:rsidRPr="00C16BAF" w:rsidRDefault="009C3929" w:rsidP="009C3929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>3GPP TSG CT WG1 Meeting #</w:t>
      </w:r>
      <w:r>
        <w:rPr>
          <w:rFonts w:ascii="Arial" w:hAnsi="Arial"/>
          <w:b/>
          <w:noProof/>
          <w:sz w:val="24"/>
        </w:rPr>
        <w:t>101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 w:rsidR="002E770B" w:rsidRPr="002E770B">
        <w:rPr>
          <w:rFonts w:ascii="Arial" w:hAnsi="Arial"/>
          <w:b/>
          <w:noProof/>
          <w:sz w:val="24"/>
        </w:rPr>
        <w:t>165143</w:t>
      </w:r>
    </w:p>
    <w:p w:rsidR="009C3929" w:rsidRDefault="009C3929" w:rsidP="009C3929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Reno, NV (USA), 14-18 November 2016</w:t>
      </w:r>
    </w:p>
    <w:p w:rsidR="00C16BAF" w:rsidRPr="008A4349" w:rsidRDefault="00C16BAF" w:rsidP="00C16BAF">
      <w:pPr>
        <w:rPr>
          <w:rFonts w:ascii="Arial" w:hAnsi="Arial" w:cs="Arial"/>
          <w:b/>
          <w:bCs/>
          <w:noProof/>
          <w:sz w:val="24"/>
        </w:rPr>
      </w:pPr>
    </w:p>
    <w:p w:rsidR="00B532CA" w:rsidRDefault="00B532CA" w:rsidP="00B532C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lang w:eastAsia="zh-CN"/>
        </w:rPr>
        <w:t>Huawei,</w:t>
      </w:r>
      <w:r w:rsidRPr="00C70798">
        <w:t xml:space="preserve"> </w:t>
      </w:r>
      <w:r w:rsidRPr="00C70798">
        <w:rPr>
          <w:rFonts w:ascii="Arial" w:hAnsi="Arial" w:cs="Arial"/>
          <w:b/>
          <w:lang w:eastAsia="zh-CN"/>
        </w:rPr>
        <w:t>HiSilicon</w:t>
      </w:r>
    </w:p>
    <w:p w:rsidR="00B532CA" w:rsidRDefault="00B532CA" w:rsidP="00B532C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40DEE" w:rsidRPr="00C40DEE">
        <w:rPr>
          <w:rFonts w:ascii="Arial" w:hAnsi="Arial" w:cs="Arial"/>
          <w:b/>
          <w:bCs/>
        </w:rPr>
        <w:t>Way forward on light connection in CT1</w:t>
      </w:r>
    </w:p>
    <w:p w:rsidR="00B532CA" w:rsidRDefault="00B532CA" w:rsidP="00B532C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01CBD" w:rsidRPr="00801CBD">
        <w:rPr>
          <w:rFonts w:ascii="Arial" w:hAnsi="Arial" w:cs="Arial"/>
          <w:b/>
          <w:bCs/>
        </w:rPr>
        <w:t>14.2.11</w:t>
      </w:r>
    </w:p>
    <w:p w:rsidR="00B532CA" w:rsidRDefault="00B532CA" w:rsidP="00B532C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lang w:eastAsia="zh-CN"/>
        </w:rPr>
        <w:t>Discussion</w:t>
      </w:r>
      <w:r>
        <w:rPr>
          <w:rFonts w:ascii="Arial" w:hAnsi="Arial" w:cs="Arial"/>
          <w:b/>
          <w:lang w:eastAsia="zh-CN"/>
        </w:rPr>
        <w:t xml:space="preserve"> and Decision</w:t>
      </w:r>
    </w:p>
    <w:p w:rsidR="00236D1F" w:rsidRPr="00B532CA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12750E" w:rsidRPr="00997ED5" w:rsidRDefault="0012750E" w:rsidP="0012750E">
      <w:pPr>
        <w:pStyle w:val="1"/>
        <w:numPr>
          <w:ilvl w:val="0"/>
          <w:numId w:val="5"/>
        </w:numPr>
        <w:rPr>
          <w:lang w:eastAsia="zh-CN"/>
        </w:rPr>
      </w:pPr>
      <w:r>
        <w:rPr>
          <w:rFonts w:hint="eastAsia"/>
          <w:lang w:eastAsia="zh-CN"/>
        </w:rPr>
        <w:t>Introduction</w:t>
      </w:r>
    </w:p>
    <w:p w:rsidR="00D656B5" w:rsidRDefault="00D656B5" w:rsidP="0012750E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 CT1#100 meeting, CT1 received an incoming LS </w:t>
      </w:r>
      <w:r w:rsidR="00C40DEE">
        <w:rPr>
          <w:rFonts w:ascii="Arial" w:hAnsi="Arial" w:cs="Arial"/>
          <w:lang w:val="en-US" w:eastAsia="zh-CN"/>
        </w:rPr>
        <w:t>C1-164472</w:t>
      </w:r>
      <w:r w:rsidR="00A713BA">
        <w:rPr>
          <w:rFonts w:ascii="Arial" w:hAnsi="Arial" w:cs="Arial"/>
          <w:lang w:val="en-US" w:eastAsia="zh-CN"/>
        </w:rPr>
        <w:t>/</w:t>
      </w:r>
      <w:r w:rsidR="00C40DEE" w:rsidRPr="00C40DEE">
        <w:rPr>
          <w:rFonts w:ascii="Arial" w:hAnsi="Arial" w:cs="Arial"/>
          <w:lang w:val="en-US" w:eastAsia="zh-CN"/>
        </w:rPr>
        <w:t>R2-167314</w:t>
      </w:r>
      <w:r w:rsidR="00A713BA">
        <w:rPr>
          <w:rFonts w:ascii="Arial" w:hAnsi="Arial" w:cs="Arial"/>
          <w:lang w:val="en-US" w:eastAsia="zh-CN"/>
        </w:rPr>
        <w:t xml:space="preserve"> </w:t>
      </w:r>
      <w:bookmarkStart w:id="0" w:name="OLE_LINK1"/>
      <w:r w:rsidR="00A713BA">
        <w:rPr>
          <w:rFonts w:ascii="Arial" w:hAnsi="Arial" w:cs="Arial"/>
          <w:lang w:val="en-US" w:eastAsia="zh-CN"/>
        </w:rPr>
        <w:t>[1]</w:t>
      </w:r>
      <w:bookmarkEnd w:id="0"/>
      <w:r w:rsidR="00A713BA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from RAN2 on </w:t>
      </w:r>
      <w:r w:rsidR="00C40DEE">
        <w:rPr>
          <w:rFonts w:ascii="Arial" w:hAnsi="Arial" w:cs="Arial"/>
          <w:bCs/>
        </w:rPr>
        <w:t>t</w:t>
      </w:r>
      <w:r w:rsidR="00C40DEE" w:rsidRPr="00C40DEE">
        <w:rPr>
          <w:rFonts w:ascii="Arial" w:hAnsi="Arial" w:cs="Arial"/>
          <w:bCs/>
        </w:rPr>
        <w:t>he progress and questions for the light connection</w:t>
      </w:r>
      <w:r>
        <w:rPr>
          <w:rFonts w:ascii="Arial" w:hAnsi="Arial" w:cs="Arial"/>
          <w:bCs/>
        </w:rPr>
        <w:t xml:space="preserve"> u</w:t>
      </w:r>
      <w:bookmarkStart w:id="1" w:name="_GoBack"/>
      <w:bookmarkEnd w:id="1"/>
      <w:r>
        <w:rPr>
          <w:rFonts w:ascii="Arial" w:hAnsi="Arial" w:cs="Arial"/>
          <w:bCs/>
        </w:rPr>
        <w:t xml:space="preserve">nder Rel-14 </w:t>
      </w:r>
      <w:r w:rsidR="002E75D6" w:rsidRPr="00E054CF">
        <w:rPr>
          <w:rFonts w:ascii="Arial" w:hAnsi="Arial" w:cs="Arial"/>
          <w:bCs/>
        </w:rPr>
        <w:t>LTE_LIGHT_CON-Core</w:t>
      </w:r>
      <w:r w:rsidR="00EA4E3C">
        <w:rPr>
          <w:rFonts w:ascii="Arial" w:hAnsi="Arial" w:cs="Arial"/>
          <w:bCs/>
        </w:rPr>
        <w:t xml:space="preserve"> WID</w:t>
      </w:r>
      <w:r>
        <w:rPr>
          <w:rFonts w:ascii="Arial" w:hAnsi="Arial" w:cs="Arial"/>
          <w:bCs/>
        </w:rPr>
        <w:t>.</w:t>
      </w:r>
    </w:p>
    <w:p w:rsidR="00D656B5" w:rsidRPr="00D656B5" w:rsidRDefault="00D656B5" w:rsidP="0012750E">
      <w:pPr>
        <w:rPr>
          <w:rFonts w:ascii="Arial" w:hAnsi="Arial" w:cs="Arial"/>
          <w:lang w:val="en-US" w:eastAsia="zh-CN"/>
        </w:rPr>
      </w:pPr>
    </w:p>
    <w:p w:rsidR="002E75D6" w:rsidRDefault="002E75D6" w:rsidP="0012750E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The </w:t>
      </w:r>
      <w:r w:rsidR="00FD7309">
        <w:rPr>
          <w:rFonts w:ascii="Arial" w:hAnsi="Arial" w:cs="Arial"/>
          <w:bCs/>
        </w:rPr>
        <w:t xml:space="preserve">Rel-14 </w:t>
      </w:r>
      <w:r>
        <w:rPr>
          <w:rFonts w:ascii="Arial" w:hAnsi="Arial" w:cs="Arial"/>
          <w:lang w:val="en-US" w:eastAsia="zh-CN"/>
        </w:rPr>
        <w:t xml:space="preserve">RAN </w:t>
      </w:r>
      <w:r w:rsidR="00C560F0">
        <w:rPr>
          <w:rFonts w:ascii="Arial" w:hAnsi="Arial" w:cs="Arial"/>
          <w:bCs/>
        </w:rPr>
        <w:t>LTE_LIGHT_CON</w:t>
      </w:r>
      <w:r>
        <w:rPr>
          <w:rFonts w:ascii="Arial" w:hAnsi="Arial" w:cs="Arial"/>
          <w:lang w:val="en-US" w:eastAsia="zh-CN"/>
        </w:rPr>
        <w:t xml:space="preserve"> WID</w:t>
      </w:r>
      <w:r w:rsidR="00D275CD">
        <w:rPr>
          <w:rFonts w:ascii="Arial" w:hAnsi="Arial" w:cs="Arial"/>
          <w:lang w:val="en-US" w:eastAsia="zh-CN"/>
        </w:rPr>
        <w:t xml:space="preserve"> [2]</w:t>
      </w:r>
      <w:r>
        <w:rPr>
          <w:rFonts w:ascii="Arial" w:hAnsi="Arial" w:cs="Arial"/>
          <w:lang w:val="en-US" w:eastAsia="zh-CN"/>
        </w:rPr>
        <w:t xml:space="preserve"> </w:t>
      </w:r>
      <w:r w:rsidR="00F53650">
        <w:rPr>
          <w:rFonts w:ascii="Arial" w:hAnsi="Arial" w:cs="Arial"/>
          <w:lang w:val="en-US" w:eastAsia="zh-CN"/>
        </w:rPr>
        <w:t xml:space="preserve">was </w:t>
      </w:r>
      <w:r w:rsidR="00F53650" w:rsidRPr="00F53650">
        <w:rPr>
          <w:rFonts w:ascii="Arial" w:hAnsi="Arial" w:cs="Arial"/>
          <w:lang w:val="en-US" w:eastAsia="zh-CN"/>
        </w:rPr>
        <w:t>approved by RAN#71 plenary at March 2016</w:t>
      </w:r>
      <w:r w:rsidR="00F53650">
        <w:rPr>
          <w:rFonts w:ascii="Arial" w:hAnsi="Arial" w:cs="Arial"/>
          <w:lang w:val="en-US" w:eastAsia="zh-CN"/>
        </w:rPr>
        <w:t xml:space="preserve"> and </w:t>
      </w:r>
      <w:r w:rsidR="00EE16FB">
        <w:rPr>
          <w:rFonts w:ascii="Arial" w:hAnsi="Arial" w:cs="Arial"/>
          <w:lang w:val="en-US" w:eastAsia="zh-CN"/>
        </w:rPr>
        <w:t>scheduled to be completed by</w:t>
      </w:r>
      <w:r w:rsidR="00F53650" w:rsidRPr="00F53650">
        <w:rPr>
          <w:rFonts w:ascii="Arial" w:hAnsi="Arial" w:cs="Arial"/>
          <w:lang w:val="en-US" w:eastAsia="zh-CN"/>
        </w:rPr>
        <w:t xml:space="preserve"> 201</w:t>
      </w:r>
      <w:r w:rsidR="009E3011">
        <w:rPr>
          <w:rFonts w:ascii="Arial" w:hAnsi="Arial" w:cs="Arial"/>
          <w:lang w:val="en-US" w:eastAsia="zh-CN"/>
        </w:rPr>
        <w:t>7</w:t>
      </w:r>
      <w:r w:rsidR="009462D9">
        <w:rPr>
          <w:rFonts w:ascii="Arial" w:hAnsi="Arial" w:cs="Arial"/>
          <w:lang w:val="en-US" w:eastAsia="zh-CN"/>
        </w:rPr>
        <w:t>Q1</w:t>
      </w:r>
      <w:r w:rsidR="00EE16FB">
        <w:rPr>
          <w:rFonts w:ascii="Arial" w:hAnsi="Arial" w:cs="Arial"/>
          <w:lang w:val="en-US" w:eastAsia="zh-CN"/>
        </w:rPr>
        <w:t>. However</w:t>
      </w:r>
      <w:r w:rsidR="00F53650" w:rsidRPr="00F53650">
        <w:rPr>
          <w:rFonts w:ascii="Arial" w:hAnsi="Arial" w:cs="Arial"/>
          <w:lang w:val="en-US" w:eastAsia="zh-CN"/>
        </w:rPr>
        <w:t xml:space="preserve">, </w:t>
      </w:r>
      <w:r w:rsidR="00EE16FB">
        <w:rPr>
          <w:rFonts w:ascii="Arial" w:hAnsi="Arial" w:cs="Arial"/>
          <w:lang w:val="en-US" w:eastAsia="zh-CN"/>
        </w:rPr>
        <w:t xml:space="preserve">the work </w:t>
      </w:r>
      <w:r w:rsidR="00F53650" w:rsidRPr="00F53650">
        <w:rPr>
          <w:rFonts w:ascii="Arial" w:hAnsi="Arial" w:cs="Arial"/>
          <w:lang w:val="en-US" w:eastAsia="zh-CN"/>
        </w:rPr>
        <w:t>is 30% complete</w:t>
      </w:r>
      <w:r w:rsidR="009E3011">
        <w:rPr>
          <w:rFonts w:ascii="Arial" w:hAnsi="Arial" w:cs="Arial"/>
          <w:lang w:val="en-US" w:eastAsia="zh-CN"/>
        </w:rPr>
        <w:t xml:space="preserve"> by the end of 2016Q3</w:t>
      </w:r>
      <w:r w:rsidR="00F53650">
        <w:rPr>
          <w:rFonts w:ascii="Arial" w:hAnsi="Arial" w:cs="Arial"/>
          <w:lang w:val="en-US" w:eastAsia="zh-CN"/>
        </w:rPr>
        <w:t>. Before receiving th</w:t>
      </w:r>
      <w:r w:rsidR="00EE16FB">
        <w:rPr>
          <w:rFonts w:ascii="Arial" w:hAnsi="Arial" w:cs="Arial"/>
          <w:lang w:val="en-US" w:eastAsia="zh-CN"/>
        </w:rPr>
        <w:t>e</w:t>
      </w:r>
      <w:r w:rsidR="00F53650">
        <w:rPr>
          <w:rFonts w:ascii="Arial" w:hAnsi="Arial" w:cs="Arial"/>
          <w:lang w:val="en-US" w:eastAsia="zh-CN"/>
        </w:rPr>
        <w:t xml:space="preserve"> </w:t>
      </w:r>
      <w:r w:rsidR="00EF4EC2">
        <w:rPr>
          <w:rFonts w:ascii="Arial" w:hAnsi="Arial" w:cs="Arial"/>
          <w:lang w:val="en-US" w:eastAsia="zh-CN"/>
        </w:rPr>
        <w:t xml:space="preserve">RAN2 </w:t>
      </w:r>
      <w:r w:rsidR="00EE16FB">
        <w:rPr>
          <w:rFonts w:ascii="Arial" w:hAnsi="Arial" w:cs="Arial"/>
          <w:lang w:val="en-US" w:eastAsia="zh-CN"/>
        </w:rPr>
        <w:t xml:space="preserve">incoming </w:t>
      </w:r>
      <w:r w:rsidR="00EF4EC2">
        <w:rPr>
          <w:rFonts w:ascii="Arial" w:hAnsi="Arial" w:cs="Arial"/>
          <w:lang w:val="en-US" w:eastAsia="zh-CN"/>
        </w:rPr>
        <w:t>LS [1]</w:t>
      </w:r>
      <w:r w:rsidR="00F53650">
        <w:rPr>
          <w:rFonts w:ascii="Arial" w:hAnsi="Arial" w:cs="Arial"/>
          <w:lang w:val="en-US" w:eastAsia="zh-CN"/>
        </w:rPr>
        <w:t xml:space="preserve">, both </w:t>
      </w:r>
      <w:r w:rsidR="00EA4E3C">
        <w:rPr>
          <w:rFonts w:ascii="Arial" w:hAnsi="Arial" w:cs="Arial"/>
          <w:lang w:val="en-US" w:eastAsia="zh-CN"/>
        </w:rPr>
        <w:t xml:space="preserve">SA2 and CT1 </w:t>
      </w:r>
      <w:r w:rsidR="00EE16FB">
        <w:rPr>
          <w:rFonts w:ascii="Arial" w:hAnsi="Arial" w:cs="Arial"/>
          <w:lang w:val="en-US" w:eastAsia="zh-CN"/>
        </w:rPr>
        <w:t>were</w:t>
      </w:r>
      <w:r w:rsidR="00F53650">
        <w:rPr>
          <w:rFonts w:ascii="Arial" w:hAnsi="Arial" w:cs="Arial"/>
          <w:lang w:val="en-US" w:eastAsia="zh-CN"/>
        </w:rPr>
        <w:t xml:space="preserve"> not aware </w:t>
      </w:r>
      <w:r w:rsidR="00EE16FB">
        <w:rPr>
          <w:rFonts w:ascii="Arial" w:hAnsi="Arial" w:cs="Arial"/>
          <w:lang w:val="en-US" w:eastAsia="zh-CN"/>
        </w:rPr>
        <w:t>of the</w:t>
      </w:r>
      <w:r w:rsidR="00F53650">
        <w:rPr>
          <w:rFonts w:ascii="Arial" w:hAnsi="Arial" w:cs="Arial"/>
          <w:lang w:val="en-US" w:eastAsia="zh-CN"/>
        </w:rPr>
        <w:t xml:space="preserve"> ongoing </w:t>
      </w:r>
      <w:r w:rsidR="00C560F0">
        <w:rPr>
          <w:rFonts w:ascii="Arial" w:hAnsi="Arial" w:cs="Arial"/>
          <w:bCs/>
        </w:rPr>
        <w:t>LTE_LIGHT_CON</w:t>
      </w:r>
      <w:r w:rsidR="00F53650">
        <w:rPr>
          <w:rFonts w:ascii="Arial" w:hAnsi="Arial" w:cs="Arial"/>
          <w:lang w:val="en-US" w:eastAsia="zh-CN"/>
        </w:rPr>
        <w:t xml:space="preserve"> WID in RAN WGs.</w:t>
      </w:r>
    </w:p>
    <w:p w:rsidR="002E75D6" w:rsidRDefault="002E75D6" w:rsidP="0012750E">
      <w:pPr>
        <w:rPr>
          <w:rFonts w:ascii="Arial" w:hAnsi="Arial" w:cs="Arial"/>
          <w:lang w:val="en-US" w:eastAsia="zh-CN"/>
        </w:rPr>
      </w:pPr>
    </w:p>
    <w:p w:rsidR="002E75D6" w:rsidRDefault="00F53650" w:rsidP="0012750E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Now </w:t>
      </w:r>
      <w:r w:rsidR="00EE16FB">
        <w:rPr>
          <w:rFonts w:ascii="Arial" w:hAnsi="Arial" w:cs="Arial"/>
          <w:lang w:val="en-US" w:eastAsia="zh-CN"/>
        </w:rPr>
        <w:t xml:space="preserve">that </w:t>
      </w:r>
      <w:r>
        <w:rPr>
          <w:rFonts w:ascii="Arial" w:hAnsi="Arial" w:cs="Arial" w:hint="eastAsia"/>
          <w:lang w:val="en-US" w:eastAsia="zh-CN"/>
        </w:rPr>
        <w:t xml:space="preserve">the </w:t>
      </w:r>
      <w:r w:rsidR="00EF4EC2">
        <w:rPr>
          <w:rFonts w:ascii="Arial" w:hAnsi="Arial" w:cs="Arial" w:hint="eastAsia"/>
          <w:lang w:val="en-US" w:eastAsia="zh-CN"/>
        </w:rPr>
        <w:t>RAN2 LS [1]</w:t>
      </w:r>
      <w:r>
        <w:rPr>
          <w:rFonts w:ascii="Arial" w:hAnsi="Arial" w:cs="Arial" w:hint="eastAsia"/>
          <w:lang w:val="en-US" w:eastAsia="zh-CN"/>
        </w:rPr>
        <w:t xml:space="preserve"> </w:t>
      </w:r>
      <w:r w:rsidR="00EE16FB">
        <w:rPr>
          <w:rFonts w:ascii="Arial" w:hAnsi="Arial" w:cs="Arial"/>
          <w:lang w:val="en-US" w:eastAsia="zh-CN"/>
        </w:rPr>
        <w:t>has been received</w:t>
      </w:r>
      <w:r>
        <w:rPr>
          <w:rFonts w:ascii="Arial" w:hAnsi="Arial" w:cs="Arial" w:hint="eastAsia"/>
          <w:lang w:val="en-US" w:eastAsia="zh-CN"/>
        </w:rPr>
        <w:t xml:space="preserve"> </w:t>
      </w:r>
      <w:r w:rsidR="00EE16FB">
        <w:rPr>
          <w:rFonts w:ascii="Arial" w:hAnsi="Arial" w:cs="Arial"/>
          <w:lang w:val="en-US" w:eastAsia="zh-CN"/>
        </w:rPr>
        <w:t xml:space="preserve">by </w:t>
      </w:r>
      <w:r>
        <w:rPr>
          <w:rFonts w:ascii="Arial" w:hAnsi="Arial" w:cs="Arial" w:hint="eastAsia"/>
          <w:lang w:val="en-US" w:eastAsia="zh-CN"/>
        </w:rPr>
        <w:t xml:space="preserve">CT1 and based on the </w:t>
      </w:r>
      <w:r>
        <w:rPr>
          <w:rFonts w:ascii="Arial" w:hAnsi="Arial" w:cs="Arial"/>
          <w:lang w:val="en-US" w:eastAsia="zh-CN"/>
        </w:rPr>
        <w:t>preliminary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technical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discussion triggered by th</w:t>
      </w:r>
      <w:r w:rsidR="00EE16FB">
        <w:rPr>
          <w:rFonts w:ascii="Arial" w:hAnsi="Arial" w:cs="Arial"/>
          <w:lang w:val="en-US" w:eastAsia="zh-CN"/>
        </w:rPr>
        <w:t>e</w:t>
      </w:r>
      <w:r>
        <w:rPr>
          <w:rFonts w:ascii="Arial" w:hAnsi="Arial" w:cs="Arial"/>
          <w:lang w:val="en-US" w:eastAsia="zh-CN"/>
        </w:rPr>
        <w:t xml:space="preserve"> LS </w:t>
      </w:r>
      <w:r w:rsidR="00EE16FB">
        <w:rPr>
          <w:rFonts w:ascii="Arial" w:hAnsi="Arial" w:cs="Arial"/>
          <w:lang w:val="en-US" w:eastAsia="zh-CN"/>
        </w:rPr>
        <w:t>during</w:t>
      </w:r>
      <w:r>
        <w:rPr>
          <w:rFonts w:ascii="Arial" w:hAnsi="Arial" w:cs="Arial"/>
          <w:lang w:val="en-US" w:eastAsia="zh-CN"/>
        </w:rPr>
        <w:t xml:space="preserve"> the last CT1#100 meeting, </w:t>
      </w:r>
      <w:r w:rsidR="0099514C">
        <w:rPr>
          <w:rFonts w:ascii="Arial" w:hAnsi="Arial" w:cs="Arial"/>
          <w:lang w:val="en-US" w:eastAsia="zh-CN"/>
        </w:rPr>
        <w:t xml:space="preserve">regardless </w:t>
      </w:r>
      <w:r w:rsidR="00EE16FB">
        <w:rPr>
          <w:rFonts w:ascii="Arial" w:hAnsi="Arial" w:cs="Arial"/>
          <w:lang w:val="en-US" w:eastAsia="zh-CN"/>
        </w:rPr>
        <w:t>whether the</w:t>
      </w:r>
      <w:r w:rsidR="0099514C">
        <w:rPr>
          <w:rFonts w:ascii="Arial" w:hAnsi="Arial" w:cs="Arial"/>
          <w:lang w:val="en-US" w:eastAsia="zh-CN"/>
        </w:rPr>
        <w:t xml:space="preserve"> Modelling A </w:t>
      </w:r>
      <w:r w:rsidR="00EE16FB">
        <w:rPr>
          <w:rFonts w:ascii="Arial" w:hAnsi="Arial" w:cs="Arial"/>
          <w:lang w:val="en-US" w:eastAsia="zh-CN"/>
        </w:rPr>
        <w:t>or</w:t>
      </w:r>
      <w:r w:rsidR="0099514C">
        <w:rPr>
          <w:rFonts w:ascii="Arial" w:hAnsi="Arial" w:cs="Arial"/>
          <w:lang w:val="en-US" w:eastAsia="zh-CN"/>
        </w:rPr>
        <w:t xml:space="preserve"> </w:t>
      </w:r>
      <w:r w:rsidR="00EE16FB">
        <w:rPr>
          <w:rFonts w:ascii="Arial" w:hAnsi="Arial" w:cs="Arial"/>
          <w:lang w:val="en-US" w:eastAsia="zh-CN"/>
        </w:rPr>
        <w:t xml:space="preserve">the </w:t>
      </w:r>
      <w:r w:rsidR="0099514C">
        <w:rPr>
          <w:rFonts w:ascii="Arial" w:hAnsi="Arial" w:cs="Arial"/>
          <w:lang w:val="en-US" w:eastAsia="zh-CN"/>
        </w:rPr>
        <w:t xml:space="preserve">Modelling B </w:t>
      </w:r>
      <w:r w:rsidR="00EE16FB">
        <w:rPr>
          <w:rFonts w:ascii="Arial" w:hAnsi="Arial" w:cs="Arial"/>
          <w:lang w:val="en-US" w:eastAsia="zh-CN"/>
        </w:rPr>
        <w:t xml:space="preserve">is going to be </w:t>
      </w:r>
      <w:r w:rsidR="0099514C">
        <w:rPr>
          <w:rFonts w:ascii="Arial" w:hAnsi="Arial" w:cs="Arial"/>
          <w:lang w:val="en-US" w:eastAsia="zh-CN"/>
        </w:rPr>
        <w:t xml:space="preserve">used at the UE, </w:t>
      </w:r>
      <w:r w:rsidR="00EE16FB">
        <w:rPr>
          <w:rFonts w:ascii="Arial" w:hAnsi="Arial" w:cs="Arial"/>
          <w:lang w:val="en-US" w:eastAsia="zh-CN"/>
        </w:rPr>
        <w:t xml:space="preserve">it is clear that </w:t>
      </w:r>
      <w:r>
        <w:rPr>
          <w:rFonts w:ascii="Arial" w:hAnsi="Arial" w:cs="Arial"/>
          <w:lang w:val="en-US" w:eastAsia="zh-CN"/>
        </w:rPr>
        <w:t>t</w:t>
      </w:r>
      <w:r w:rsidR="00AD750D">
        <w:rPr>
          <w:rFonts w:ascii="Arial" w:hAnsi="Arial" w:cs="Arial"/>
          <w:lang w:val="en-US" w:eastAsia="zh-CN"/>
        </w:rPr>
        <w:t>he</w:t>
      </w:r>
      <w:r>
        <w:rPr>
          <w:rFonts w:ascii="Arial" w:hAnsi="Arial" w:cs="Arial"/>
          <w:lang w:val="en-US" w:eastAsia="zh-CN"/>
        </w:rPr>
        <w:t xml:space="preserve"> RAN WID does impact </w:t>
      </w:r>
      <w:r w:rsidR="00EE16FB">
        <w:rPr>
          <w:rFonts w:ascii="Arial" w:hAnsi="Arial" w:cs="Arial"/>
          <w:lang w:val="en-US" w:eastAsia="zh-CN"/>
        </w:rPr>
        <w:t xml:space="preserve">the </w:t>
      </w:r>
      <w:r>
        <w:rPr>
          <w:rFonts w:ascii="Arial" w:hAnsi="Arial" w:cs="Arial"/>
          <w:lang w:val="en-US" w:eastAsia="zh-CN"/>
        </w:rPr>
        <w:t>NAS protocols</w:t>
      </w:r>
      <w:r w:rsidR="00EE16FB">
        <w:rPr>
          <w:rFonts w:ascii="Arial" w:hAnsi="Arial" w:cs="Arial"/>
          <w:lang w:val="en-US" w:eastAsia="zh-CN"/>
        </w:rPr>
        <w:t>,</w:t>
      </w:r>
      <w:r>
        <w:rPr>
          <w:rFonts w:ascii="Arial" w:hAnsi="Arial" w:cs="Arial"/>
          <w:lang w:val="en-US" w:eastAsia="zh-CN"/>
        </w:rPr>
        <w:t xml:space="preserve"> and hence CT1 need to consider how to proceed </w:t>
      </w:r>
      <w:r w:rsidR="00EE16FB">
        <w:rPr>
          <w:rFonts w:ascii="Arial" w:hAnsi="Arial" w:cs="Arial"/>
          <w:lang w:val="en-US" w:eastAsia="zh-CN"/>
        </w:rPr>
        <w:t xml:space="preserve">with </w:t>
      </w:r>
      <w:r>
        <w:rPr>
          <w:rFonts w:ascii="Arial" w:hAnsi="Arial" w:cs="Arial"/>
          <w:lang w:val="en-US" w:eastAsia="zh-CN"/>
        </w:rPr>
        <w:t xml:space="preserve">the required work for this WID under </w:t>
      </w:r>
      <w:r w:rsidR="00EE16FB">
        <w:rPr>
          <w:rFonts w:ascii="Arial" w:hAnsi="Arial" w:cs="Arial"/>
          <w:lang w:val="en-US" w:eastAsia="zh-CN"/>
        </w:rPr>
        <w:t xml:space="preserve">the </w:t>
      </w:r>
      <w:r>
        <w:rPr>
          <w:rFonts w:ascii="Arial" w:hAnsi="Arial" w:cs="Arial"/>
          <w:lang w:val="en-US" w:eastAsia="zh-CN"/>
        </w:rPr>
        <w:t>Rel-14 timeframe.</w:t>
      </w:r>
    </w:p>
    <w:p w:rsidR="00F53650" w:rsidRDefault="00F53650" w:rsidP="0012750E">
      <w:pPr>
        <w:rPr>
          <w:rFonts w:ascii="Arial" w:hAnsi="Arial" w:cs="Arial"/>
          <w:lang w:val="en-US" w:eastAsia="zh-CN"/>
        </w:rPr>
      </w:pPr>
    </w:p>
    <w:p w:rsidR="00D33798" w:rsidRDefault="00996EE4" w:rsidP="0012750E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This discussion paper </w:t>
      </w:r>
      <w:r w:rsidR="00D33798">
        <w:rPr>
          <w:rFonts w:ascii="Arial" w:hAnsi="Arial" w:cs="Arial"/>
          <w:lang w:val="en-US" w:eastAsia="zh-CN"/>
        </w:rPr>
        <w:t xml:space="preserve">attempts to provide </w:t>
      </w:r>
      <w:r w:rsidR="00F53650">
        <w:rPr>
          <w:rFonts w:ascii="Arial" w:hAnsi="Arial" w:cs="Arial"/>
          <w:lang w:val="en-US" w:eastAsia="zh-CN"/>
        </w:rPr>
        <w:t>considerations</w:t>
      </w:r>
      <w:r w:rsidR="00856D5C">
        <w:rPr>
          <w:rFonts w:ascii="Arial" w:hAnsi="Arial" w:cs="Arial"/>
          <w:lang w:val="en-US" w:eastAsia="zh-CN"/>
        </w:rPr>
        <w:t xml:space="preserve"> on this RAN WID from more general perspective</w:t>
      </w:r>
      <w:r w:rsidR="00F53650">
        <w:rPr>
          <w:rFonts w:ascii="Arial" w:hAnsi="Arial" w:cs="Arial"/>
          <w:lang w:val="en-US" w:eastAsia="zh-CN"/>
        </w:rPr>
        <w:t xml:space="preserve"> and </w:t>
      </w:r>
      <w:r w:rsidR="00EE16FB">
        <w:rPr>
          <w:rFonts w:ascii="Arial" w:hAnsi="Arial" w:cs="Arial"/>
          <w:lang w:val="en-US" w:eastAsia="zh-CN"/>
        </w:rPr>
        <w:t xml:space="preserve">also </w:t>
      </w:r>
      <w:r w:rsidR="00D33798">
        <w:rPr>
          <w:rFonts w:ascii="Arial" w:hAnsi="Arial" w:cs="Arial"/>
          <w:lang w:val="en-US" w:eastAsia="zh-CN"/>
        </w:rPr>
        <w:t>propose</w:t>
      </w:r>
      <w:r w:rsidR="00EE16FB">
        <w:rPr>
          <w:rFonts w:ascii="Arial" w:hAnsi="Arial" w:cs="Arial"/>
          <w:lang w:val="en-US" w:eastAsia="zh-CN"/>
        </w:rPr>
        <w:t>s</w:t>
      </w:r>
      <w:r w:rsidR="00D33798">
        <w:rPr>
          <w:rFonts w:ascii="Arial" w:hAnsi="Arial" w:cs="Arial"/>
          <w:lang w:val="en-US" w:eastAsia="zh-CN"/>
        </w:rPr>
        <w:t xml:space="preserve"> a way </w:t>
      </w:r>
      <w:r w:rsidR="00F53650">
        <w:rPr>
          <w:rFonts w:ascii="Arial" w:hAnsi="Arial" w:cs="Arial"/>
          <w:lang w:val="en-US" w:eastAsia="zh-CN"/>
        </w:rPr>
        <w:t>forward.</w:t>
      </w:r>
    </w:p>
    <w:p w:rsidR="00F14FB0" w:rsidRDefault="00F14FB0" w:rsidP="0012750E">
      <w:pPr>
        <w:rPr>
          <w:rFonts w:ascii="Arial" w:hAnsi="Arial" w:cs="Arial"/>
          <w:lang w:val="en-US" w:eastAsia="zh-CN"/>
        </w:rPr>
      </w:pPr>
    </w:p>
    <w:p w:rsidR="0012750E" w:rsidRPr="00CB5631" w:rsidRDefault="0012750E" w:rsidP="0012750E">
      <w:pPr>
        <w:rPr>
          <w:lang w:val="en-US" w:eastAsia="zh-CN"/>
        </w:rPr>
      </w:pPr>
    </w:p>
    <w:p w:rsidR="0012750E" w:rsidRPr="00997ED5" w:rsidRDefault="0012750E" w:rsidP="0012750E">
      <w:pPr>
        <w:pStyle w:val="1"/>
      </w:pPr>
      <w:r>
        <w:rPr>
          <w:rFonts w:hint="eastAsia"/>
          <w:lang w:eastAsia="zh-CN"/>
        </w:rPr>
        <w:t xml:space="preserve">2. </w:t>
      </w:r>
      <w:r w:rsidR="00A54B80">
        <w:rPr>
          <w:lang w:eastAsia="zh-CN"/>
        </w:rPr>
        <w:t xml:space="preserve">Why SA2 </w:t>
      </w:r>
      <w:r w:rsidR="00480E7B">
        <w:rPr>
          <w:lang w:eastAsia="zh-CN"/>
        </w:rPr>
        <w:t>are</w:t>
      </w:r>
      <w:r w:rsidR="00A54B80">
        <w:rPr>
          <w:lang w:eastAsia="zh-CN"/>
        </w:rPr>
        <w:t xml:space="preserve"> not involved in this RAN WID</w:t>
      </w:r>
      <w:r w:rsidR="00A34D68">
        <w:rPr>
          <w:lang w:eastAsia="zh-CN"/>
        </w:rPr>
        <w:t>?</w:t>
      </w:r>
    </w:p>
    <w:p w:rsidR="007E18F4" w:rsidRDefault="007E18F4" w:rsidP="0012750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AA73AF">
        <w:rPr>
          <w:rFonts w:ascii="Arial" w:hAnsi="Arial" w:cs="Arial"/>
          <w:lang w:eastAsia="zh-CN"/>
        </w:rPr>
        <w:t xml:space="preserve">he </w:t>
      </w:r>
      <w:r w:rsidR="00EF4EC2">
        <w:rPr>
          <w:rFonts w:ascii="Arial" w:hAnsi="Arial" w:cs="Arial"/>
          <w:lang w:eastAsia="zh-CN"/>
        </w:rPr>
        <w:t>RAN2 LS [1]</w:t>
      </w:r>
      <w:r w:rsidR="00E4090C">
        <w:rPr>
          <w:rFonts w:ascii="Arial" w:hAnsi="Arial" w:cs="Arial"/>
          <w:lang w:eastAsia="zh-CN"/>
        </w:rPr>
        <w:t xml:space="preserve"> </w:t>
      </w:r>
      <w:r w:rsidR="00865EF5">
        <w:rPr>
          <w:rFonts w:ascii="Arial" w:hAnsi="Arial" w:cs="Arial"/>
          <w:lang w:eastAsia="zh-CN"/>
        </w:rPr>
        <w:t>is</w:t>
      </w:r>
      <w:r>
        <w:rPr>
          <w:rFonts w:ascii="Arial" w:hAnsi="Arial" w:cs="Arial"/>
          <w:lang w:eastAsia="zh-CN"/>
        </w:rPr>
        <w:t xml:space="preserve"> only sent to CT1 but just copied to SA2</w:t>
      </w:r>
      <w:r w:rsidR="00124CAD">
        <w:rPr>
          <w:rFonts w:ascii="Arial" w:hAnsi="Arial" w:cs="Arial"/>
          <w:lang w:eastAsia="zh-CN"/>
        </w:rPr>
        <w:t xml:space="preserve"> without any SA2 action</w:t>
      </w:r>
      <w:r w:rsidR="00E4090C">
        <w:rPr>
          <w:rFonts w:ascii="Arial" w:hAnsi="Arial" w:cs="Arial"/>
          <w:lang w:eastAsia="zh-CN"/>
        </w:rPr>
        <w:t>.</w:t>
      </w:r>
    </w:p>
    <w:p w:rsidR="007E18F4" w:rsidRDefault="007E18F4" w:rsidP="0012750E">
      <w:pPr>
        <w:rPr>
          <w:rFonts w:ascii="Arial" w:hAnsi="Arial" w:cs="Arial"/>
          <w:lang w:eastAsia="zh-CN"/>
        </w:rPr>
      </w:pPr>
    </w:p>
    <w:p w:rsidR="00E4090C" w:rsidRDefault="00E4090C" w:rsidP="0012750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However, </w:t>
      </w:r>
      <w:r w:rsidR="00654DA3">
        <w:rPr>
          <w:rFonts w:ascii="Arial" w:hAnsi="Arial" w:cs="Arial"/>
          <w:lang w:eastAsia="zh-CN"/>
        </w:rPr>
        <w:t>from</w:t>
      </w:r>
      <w:r>
        <w:rPr>
          <w:rFonts w:ascii="Arial" w:hAnsi="Arial" w:cs="Arial"/>
          <w:lang w:eastAsia="zh-CN"/>
        </w:rPr>
        <w:t xml:space="preserve"> the Annex part of this </w:t>
      </w:r>
      <w:r w:rsidR="00EF4EC2">
        <w:rPr>
          <w:rFonts w:ascii="Arial" w:hAnsi="Arial" w:cs="Arial"/>
          <w:lang w:eastAsia="zh-CN"/>
        </w:rPr>
        <w:t>RAN2 LS [1]</w:t>
      </w:r>
      <w:r>
        <w:rPr>
          <w:rFonts w:ascii="Arial" w:hAnsi="Arial" w:cs="Arial"/>
          <w:lang w:eastAsia="zh-CN"/>
        </w:rPr>
        <w:t xml:space="preserve"> which attached the agreement achieved by RAN WGs</w:t>
      </w:r>
      <w:r w:rsidR="00654DA3">
        <w:rPr>
          <w:rFonts w:ascii="Arial" w:hAnsi="Arial" w:cs="Arial"/>
          <w:lang w:eastAsia="zh-CN"/>
        </w:rPr>
        <w:t>, one can see this RAN WID impact</w:t>
      </w:r>
      <w:r w:rsidR="007E18F4">
        <w:rPr>
          <w:rFonts w:ascii="Arial" w:hAnsi="Arial" w:cs="Arial"/>
          <w:lang w:eastAsia="zh-CN"/>
        </w:rPr>
        <w:t>s</w:t>
      </w:r>
      <w:r w:rsidR="006A111A">
        <w:rPr>
          <w:rFonts w:ascii="Arial" w:hAnsi="Arial" w:cs="Arial"/>
          <w:lang w:eastAsia="zh-CN"/>
        </w:rPr>
        <w:t xml:space="preserve"> some</w:t>
      </w:r>
      <w:r w:rsidR="00654DA3">
        <w:rPr>
          <w:rFonts w:ascii="Arial" w:hAnsi="Arial" w:cs="Arial"/>
          <w:lang w:eastAsia="zh-CN"/>
        </w:rPr>
        <w:t xml:space="preserve"> basic functionalities on the MME</w:t>
      </w:r>
      <w:r w:rsidR="00F96467">
        <w:rPr>
          <w:rFonts w:ascii="Arial" w:hAnsi="Arial" w:cs="Arial"/>
          <w:lang w:eastAsia="zh-CN"/>
        </w:rPr>
        <w:t xml:space="preserve"> (see </w:t>
      </w:r>
      <w:r w:rsidR="00F96467">
        <w:rPr>
          <w:rFonts w:ascii="Arial" w:hAnsi="Arial" w:cs="Arial"/>
          <w:lang w:val="en-US" w:eastAsia="zh-CN"/>
        </w:rPr>
        <w:t xml:space="preserve">TS 23.401 subclause </w:t>
      </w:r>
      <w:r w:rsidR="00F96467" w:rsidRPr="00F96467">
        <w:rPr>
          <w:rFonts w:ascii="Arial" w:hAnsi="Arial" w:cs="Arial"/>
          <w:lang w:val="en-US" w:eastAsia="zh-CN"/>
        </w:rPr>
        <w:t>4.4.2</w:t>
      </w:r>
      <w:r w:rsidR="00F96467">
        <w:rPr>
          <w:rFonts w:ascii="Arial" w:hAnsi="Arial" w:cs="Arial"/>
          <w:lang w:eastAsia="zh-CN"/>
        </w:rPr>
        <w:t>)</w:t>
      </w:r>
      <w:r w:rsidR="00654DA3">
        <w:rPr>
          <w:rFonts w:ascii="Arial" w:hAnsi="Arial" w:cs="Arial"/>
          <w:lang w:eastAsia="zh-CN"/>
        </w:rPr>
        <w:t>, e.g.:</w:t>
      </w:r>
    </w:p>
    <w:p w:rsidR="00654DA3" w:rsidRDefault="00654DA3" w:rsidP="00374C8D">
      <w:pPr>
        <w:numPr>
          <w:ilvl w:val="0"/>
          <w:numId w:val="23"/>
        </w:numPr>
        <w:ind w:left="709" w:hanging="289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 paging</w:t>
      </w:r>
      <w:r w:rsidR="006A111A">
        <w:rPr>
          <w:rFonts w:ascii="Arial" w:hAnsi="Arial" w:cs="Arial"/>
          <w:lang w:val="en-US" w:eastAsia="zh-CN"/>
        </w:rPr>
        <w:t xml:space="preserve"> function</w:t>
      </w:r>
      <w:r>
        <w:rPr>
          <w:rFonts w:ascii="Arial" w:hAnsi="Arial" w:cs="Arial"/>
          <w:lang w:val="en-US" w:eastAsia="zh-CN"/>
        </w:rPr>
        <w:t xml:space="preserve"> is moved to the </w:t>
      </w:r>
      <w:r w:rsidRPr="00654DA3">
        <w:rPr>
          <w:rFonts w:ascii="Arial" w:hAnsi="Arial" w:cs="Arial"/>
          <w:lang w:val="en-US" w:eastAsia="zh-CN"/>
        </w:rPr>
        <w:t>“anchor eNB</w:t>
      </w:r>
      <w:r>
        <w:rPr>
          <w:rFonts w:ascii="Arial" w:hAnsi="Arial" w:cs="Arial"/>
          <w:lang w:val="en-US" w:eastAsia="zh-CN"/>
        </w:rPr>
        <w:t>” and hence there is no chance for the MME to page the UE;</w:t>
      </w:r>
    </w:p>
    <w:p w:rsidR="00654DA3" w:rsidRPr="00654DA3" w:rsidRDefault="00654DA3" w:rsidP="00654DA3">
      <w:pPr>
        <w:numPr>
          <w:ilvl w:val="0"/>
          <w:numId w:val="23"/>
        </w:numPr>
        <w:ind w:left="709" w:hanging="289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 UE r</w:t>
      </w:r>
      <w:r w:rsidRPr="00654DA3">
        <w:rPr>
          <w:rFonts w:ascii="Arial" w:hAnsi="Arial" w:cs="Arial"/>
          <w:lang w:val="en-US" w:eastAsia="zh-CN"/>
        </w:rPr>
        <w:t xml:space="preserve">eachability </w:t>
      </w:r>
      <w:r>
        <w:rPr>
          <w:rFonts w:ascii="Arial" w:hAnsi="Arial" w:cs="Arial"/>
          <w:lang w:val="en-US" w:eastAsia="zh-CN"/>
        </w:rPr>
        <w:t>management</w:t>
      </w:r>
      <w:r w:rsidR="00374C8D">
        <w:rPr>
          <w:rFonts w:ascii="Arial" w:hAnsi="Arial" w:cs="Arial"/>
          <w:lang w:val="en-US" w:eastAsia="zh-CN"/>
        </w:rPr>
        <w:t xml:space="preserve"> function</w:t>
      </w:r>
      <w:r>
        <w:rPr>
          <w:rFonts w:ascii="Arial" w:hAnsi="Arial" w:cs="Arial"/>
          <w:lang w:val="en-US" w:eastAsia="zh-CN"/>
        </w:rPr>
        <w:t xml:space="preserve"> is moved to the </w:t>
      </w:r>
      <w:r w:rsidRPr="00654DA3">
        <w:rPr>
          <w:rFonts w:ascii="Arial" w:hAnsi="Arial" w:cs="Arial"/>
          <w:lang w:val="en-US" w:eastAsia="zh-CN"/>
        </w:rPr>
        <w:t>“anchor eNB</w:t>
      </w:r>
      <w:r>
        <w:rPr>
          <w:rFonts w:ascii="Arial" w:hAnsi="Arial" w:cs="Arial"/>
          <w:lang w:val="en-US" w:eastAsia="zh-CN"/>
        </w:rPr>
        <w:t>” and hence there is no</w:t>
      </w:r>
      <w:r w:rsidR="00C560F0">
        <w:rPr>
          <w:rFonts w:ascii="Arial" w:hAnsi="Arial" w:cs="Arial"/>
          <w:lang w:val="en-US" w:eastAsia="zh-CN"/>
        </w:rPr>
        <w:t xml:space="preserve"> need for the MME to do the UE</w:t>
      </w:r>
      <w:r>
        <w:rPr>
          <w:rFonts w:ascii="Arial" w:hAnsi="Arial" w:cs="Arial"/>
          <w:lang w:val="en-US" w:eastAsia="zh-CN"/>
        </w:rPr>
        <w:t xml:space="preserve"> idle</w:t>
      </w:r>
      <w:r w:rsidR="00480E7B">
        <w:rPr>
          <w:rFonts w:ascii="Arial" w:hAnsi="Arial" w:cs="Arial"/>
          <w:lang w:val="en-US" w:eastAsia="zh-CN"/>
        </w:rPr>
        <w:t>-</w:t>
      </w:r>
      <w:r>
        <w:rPr>
          <w:rFonts w:ascii="Arial" w:hAnsi="Arial" w:cs="Arial"/>
          <w:lang w:val="en-US" w:eastAsia="zh-CN"/>
        </w:rPr>
        <w:t>mode mobility management</w:t>
      </w:r>
      <w:r w:rsidR="00865EF5">
        <w:rPr>
          <w:rFonts w:ascii="Arial" w:hAnsi="Arial" w:cs="Arial"/>
          <w:lang w:val="en-US" w:eastAsia="zh-CN"/>
        </w:rPr>
        <w:t xml:space="preserve"> (e.g. no UE reachable timer running)</w:t>
      </w:r>
      <w:r>
        <w:rPr>
          <w:rFonts w:ascii="Arial" w:hAnsi="Arial" w:cs="Arial"/>
          <w:lang w:val="en-US" w:eastAsia="zh-CN"/>
        </w:rPr>
        <w:t>.</w:t>
      </w:r>
    </w:p>
    <w:p w:rsidR="00E4090C" w:rsidRDefault="00E4090C" w:rsidP="0012750E">
      <w:pPr>
        <w:rPr>
          <w:rFonts w:ascii="Arial" w:hAnsi="Arial" w:cs="Arial"/>
          <w:lang w:eastAsia="zh-CN"/>
        </w:rPr>
      </w:pPr>
    </w:p>
    <w:p w:rsidR="00654DA3" w:rsidRDefault="00654DA3" w:rsidP="0012750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Note that a) and b) are </w:t>
      </w:r>
      <w:r w:rsidR="00480E7B">
        <w:rPr>
          <w:rFonts w:ascii="Arial" w:hAnsi="Arial" w:cs="Arial"/>
          <w:lang w:eastAsia="zh-CN"/>
        </w:rPr>
        <w:t>two of the</w:t>
      </w:r>
      <w:r>
        <w:rPr>
          <w:rFonts w:ascii="Arial" w:hAnsi="Arial" w:cs="Arial"/>
          <w:lang w:eastAsia="zh-CN"/>
        </w:rPr>
        <w:t xml:space="preserve"> </w:t>
      </w:r>
      <w:r w:rsidR="001C7524">
        <w:rPr>
          <w:rFonts w:ascii="Arial" w:hAnsi="Arial" w:cs="Arial"/>
          <w:lang w:eastAsia="zh-CN"/>
        </w:rPr>
        <w:t xml:space="preserve">basic functionalities provided by the MME </w:t>
      </w:r>
      <w:r w:rsidR="00480E7B">
        <w:rPr>
          <w:rFonts w:ascii="Arial" w:hAnsi="Arial" w:cs="Arial"/>
          <w:lang w:eastAsia="zh-CN"/>
        </w:rPr>
        <w:t>within the 3GPP architecture as defined by stage 2 specifications (see TS 23.401)</w:t>
      </w:r>
      <w:r w:rsidR="001126D7">
        <w:rPr>
          <w:rFonts w:ascii="Arial" w:hAnsi="Arial" w:cs="Arial"/>
          <w:lang w:eastAsia="zh-CN"/>
        </w:rPr>
        <w:t>. If</w:t>
      </w:r>
      <w:r w:rsidR="00480E7B">
        <w:rPr>
          <w:rFonts w:ascii="Arial" w:hAnsi="Arial" w:cs="Arial"/>
          <w:lang w:eastAsia="zh-CN"/>
        </w:rPr>
        <w:t xml:space="preserve"> these functions are not provided by the MME</w:t>
      </w:r>
      <w:r w:rsidR="001C7524">
        <w:rPr>
          <w:rFonts w:ascii="Arial" w:hAnsi="Arial" w:cs="Arial"/>
          <w:lang w:eastAsia="zh-CN"/>
        </w:rPr>
        <w:t xml:space="preserve">, </w:t>
      </w:r>
      <w:r w:rsidR="00480E7B">
        <w:rPr>
          <w:rFonts w:ascii="Arial" w:hAnsi="Arial" w:cs="Arial"/>
          <w:lang w:eastAsia="zh-CN"/>
        </w:rPr>
        <w:t xml:space="preserve">then </w:t>
      </w:r>
      <w:r w:rsidR="001C7524">
        <w:rPr>
          <w:rFonts w:ascii="Arial" w:hAnsi="Arial" w:cs="Arial"/>
          <w:lang w:eastAsia="zh-CN"/>
        </w:rPr>
        <w:t xml:space="preserve">the MME </w:t>
      </w:r>
      <w:r w:rsidR="00480E7B">
        <w:rPr>
          <w:rFonts w:ascii="Arial" w:hAnsi="Arial" w:cs="Arial"/>
          <w:lang w:eastAsia="zh-CN"/>
        </w:rPr>
        <w:t xml:space="preserve">does not perform the functions of an </w:t>
      </w:r>
      <w:r w:rsidR="001C7524">
        <w:rPr>
          <w:rFonts w:ascii="Arial" w:hAnsi="Arial" w:cs="Arial"/>
          <w:lang w:eastAsia="zh-CN"/>
        </w:rPr>
        <w:t xml:space="preserve">“MME (Mobility Management Entity)” as </w:t>
      </w:r>
      <w:r w:rsidR="00480E7B">
        <w:rPr>
          <w:rFonts w:ascii="Arial" w:hAnsi="Arial" w:cs="Arial"/>
          <w:lang w:eastAsia="zh-CN"/>
        </w:rPr>
        <w:t>defined by the</w:t>
      </w:r>
      <w:r w:rsidR="00C460D1">
        <w:rPr>
          <w:rFonts w:ascii="Arial" w:hAnsi="Arial" w:cs="Arial"/>
          <w:lang w:eastAsia="zh-CN"/>
        </w:rPr>
        <w:t xml:space="preserve"> EPC</w:t>
      </w:r>
      <w:r w:rsidR="00C01602">
        <w:rPr>
          <w:rFonts w:ascii="Arial" w:hAnsi="Arial" w:cs="Arial"/>
          <w:lang w:eastAsia="zh-CN"/>
        </w:rPr>
        <w:t>.</w:t>
      </w:r>
      <w:r w:rsidR="00E929AC">
        <w:rPr>
          <w:rFonts w:ascii="Arial" w:hAnsi="Arial" w:cs="Arial"/>
          <w:lang w:eastAsia="zh-CN"/>
        </w:rPr>
        <w:t xml:space="preserve"> </w:t>
      </w:r>
      <w:r w:rsidR="00480E7B">
        <w:rPr>
          <w:rFonts w:ascii="Arial" w:hAnsi="Arial" w:cs="Arial"/>
          <w:lang w:eastAsia="zh-CN"/>
        </w:rPr>
        <w:t>One needs to bear</w:t>
      </w:r>
      <w:r w:rsidR="00E929AC">
        <w:rPr>
          <w:rFonts w:ascii="Arial" w:hAnsi="Arial" w:cs="Arial"/>
          <w:lang w:eastAsia="zh-CN"/>
        </w:rPr>
        <w:t xml:space="preserve"> in mind</w:t>
      </w:r>
      <w:r w:rsidR="00C460D1">
        <w:rPr>
          <w:rFonts w:ascii="Arial" w:hAnsi="Arial" w:cs="Arial"/>
          <w:lang w:eastAsia="zh-CN"/>
        </w:rPr>
        <w:t xml:space="preserve"> that this Rel-14 RAN WID caters for LTE/EPC </w:t>
      </w:r>
      <w:r w:rsidR="00480E7B">
        <w:rPr>
          <w:rFonts w:ascii="Arial" w:hAnsi="Arial" w:cs="Arial"/>
          <w:lang w:eastAsia="zh-CN"/>
        </w:rPr>
        <w:t xml:space="preserve">architecture </w:t>
      </w:r>
      <w:r w:rsidR="00C460D1">
        <w:rPr>
          <w:rFonts w:ascii="Arial" w:hAnsi="Arial" w:cs="Arial"/>
          <w:lang w:eastAsia="zh-CN"/>
        </w:rPr>
        <w:t xml:space="preserve">system, </w:t>
      </w:r>
      <w:r w:rsidR="00480E7B">
        <w:rPr>
          <w:rFonts w:ascii="Arial" w:hAnsi="Arial" w:cs="Arial"/>
          <w:lang w:eastAsia="zh-CN"/>
        </w:rPr>
        <w:t xml:space="preserve">and </w:t>
      </w:r>
      <w:r w:rsidR="00C460D1">
        <w:rPr>
          <w:rFonts w:ascii="Arial" w:hAnsi="Arial" w:cs="Arial"/>
          <w:lang w:eastAsia="zh-CN"/>
        </w:rPr>
        <w:t>not 5G.</w:t>
      </w:r>
    </w:p>
    <w:p w:rsidR="00C01602" w:rsidRDefault="00C01602" w:rsidP="0012750E">
      <w:pPr>
        <w:rPr>
          <w:rFonts w:ascii="Arial" w:hAnsi="Arial" w:cs="Arial"/>
          <w:lang w:eastAsia="zh-CN"/>
        </w:rPr>
      </w:pPr>
    </w:p>
    <w:p w:rsidR="00C01602" w:rsidRDefault="00C01602" w:rsidP="0012750E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Also</w:t>
      </w:r>
      <w:r w:rsidR="00480E7B">
        <w:rPr>
          <w:rFonts w:ascii="Arial" w:hAnsi="Arial" w:cs="Arial"/>
          <w:lang w:eastAsia="zh-CN"/>
        </w:rPr>
        <w:t>,</w:t>
      </w:r>
      <w:r w:rsidR="00D52624" w:rsidRPr="00D52624">
        <w:rPr>
          <w:rFonts w:ascii="Arial" w:hAnsi="Arial" w:cs="Arial"/>
          <w:lang w:eastAsia="zh-CN"/>
        </w:rPr>
        <w:t xml:space="preserve"> </w:t>
      </w:r>
      <w:r w:rsidR="00D52624">
        <w:rPr>
          <w:rFonts w:ascii="Arial" w:hAnsi="Arial" w:cs="Arial"/>
          <w:lang w:eastAsia="zh-CN"/>
        </w:rPr>
        <w:t xml:space="preserve">from the Annex part of this </w:t>
      </w:r>
      <w:r w:rsidR="00EF4EC2">
        <w:rPr>
          <w:rFonts w:ascii="Arial" w:hAnsi="Arial" w:cs="Arial"/>
          <w:lang w:eastAsia="zh-CN"/>
        </w:rPr>
        <w:t>RAN2 LS [1]</w:t>
      </w:r>
      <w:r w:rsidR="00D52624">
        <w:rPr>
          <w:rFonts w:ascii="Arial" w:hAnsi="Arial" w:cs="Arial"/>
          <w:lang w:eastAsia="zh-CN"/>
        </w:rPr>
        <w:t>,</w:t>
      </w:r>
      <w:r>
        <w:rPr>
          <w:rFonts w:ascii="Arial" w:hAnsi="Arial" w:cs="Arial" w:hint="eastAsia"/>
          <w:lang w:eastAsia="zh-CN"/>
        </w:rPr>
        <w:t xml:space="preserve"> </w:t>
      </w:r>
      <w:r w:rsidR="00D52624">
        <w:rPr>
          <w:rFonts w:ascii="Arial" w:hAnsi="Arial" w:cs="Arial"/>
          <w:lang w:eastAsia="zh-CN"/>
        </w:rPr>
        <w:t>it is clear that this RAN WID does impact the eNB’s function</w:t>
      </w:r>
      <w:r w:rsidR="00C560F0">
        <w:rPr>
          <w:rFonts w:ascii="Arial" w:hAnsi="Arial" w:cs="Arial"/>
          <w:lang w:eastAsia="zh-CN"/>
        </w:rPr>
        <w:t>s</w:t>
      </w:r>
      <w:r w:rsidR="00D52624">
        <w:rPr>
          <w:rFonts w:ascii="Arial" w:hAnsi="Arial" w:cs="Arial"/>
          <w:lang w:eastAsia="zh-CN"/>
        </w:rPr>
        <w:t xml:space="preserve"> and UE’s function</w:t>
      </w:r>
      <w:r w:rsidR="00C560F0">
        <w:rPr>
          <w:rFonts w:ascii="Arial" w:hAnsi="Arial" w:cs="Arial"/>
          <w:lang w:eastAsia="zh-CN"/>
        </w:rPr>
        <w:t>s</w:t>
      </w:r>
      <w:r w:rsidR="00D52624">
        <w:rPr>
          <w:rFonts w:ascii="Arial" w:hAnsi="Arial" w:cs="Arial"/>
          <w:lang w:eastAsia="zh-CN"/>
        </w:rPr>
        <w:t xml:space="preserve"> as well.</w:t>
      </w:r>
    </w:p>
    <w:p w:rsidR="00D52624" w:rsidRDefault="00D52624" w:rsidP="0012750E">
      <w:pPr>
        <w:rPr>
          <w:rFonts w:ascii="Arial" w:hAnsi="Arial" w:cs="Arial"/>
          <w:lang w:eastAsia="zh-CN"/>
        </w:rPr>
      </w:pPr>
    </w:p>
    <w:p w:rsidR="00D52624" w:rsidRDefault="00AC7D3A" w:rsidP="0012750E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From procedural</w:t>
      </w:r>
      <w:r w:rsidR="007E18F4">
        <w:rPr>
          <w:rFonts w:ascii="Arial" w:hAnsi="Arial" w:cs="Arial"/>
          <w:lang w:eastAsia="zh-CN"/>
        </w:rPr>
        <w:t xml:space="preserve"> perspective, </w:t>
      </w:r>
      <w:r w:rsidR="00D52624">
        <w:rPr>
          <w:rFonts w:ascii="Arial" w:hAnsi="Arial" w:cs="Arial"/>
          <w:lang w:eastAsia="zh-CN"/>
        </w:rPr>
        <w:t>this RAN WID impact</w:t>
      </w:r>
      <w:r w:rsidR="00480E7B">
        <w:rPr>
          <w:rFonts w:ascii="Arial" w:hAnsi="Arial" w:cs="Arial"/>
          <w:lang w:eastAsia="zh-CN"/>
        </w:rPr>
        <w:t>s</w:t>
      </w:r>
      <w:r w:rsidR="00D52624">
        <w:rPr>
          <w:rFonts w:ascii="Arial" w:hAnsi="Arial" w:cs="Arial"/>
          <w:lang w:eastAsia="zh-CN"/>
        </w:rPr>
        <w:t xml:space="preserve"> some existing procedure</w:t>
      </w:r>
      <w:r w:rsidR="007E18F4">
        <w:rPr>
          <w:rFonts w:ascii="Arial" w:hAnsi="Arial" w:cs="Arial"/>
          <w:lang w:eastAsia="zh-CN"/>
        </w:rPr>
        <w:t>s</w:t>
      </w:r>
      <w:r w:rsidR="00480E7B">
        <w:rPr>
          <w:rFonts w:ascii="Arial" w:hAnsi="Arial" w:cs="Arial"/>
          <w:lang w:eastAsia="zh-CN"/>
        </w:rPr>
        <w:t xml:space="preserve"> described and defined by stage 2</w:t>
      </w:r>
      <w:r w:rsidR="00D52624">
        <w:rPr>
          <w:rFonts w:ascii="Arial" w:hAnsi="Arial" w:cs="Arial"/>
          <w:lang w:eastAsia="zh-CN"/>
        </w:rPr>
        <w:t>, e.g. paging procedure</w:t>
      </w:r>
      <w:r w:rsidR="00C879AD">
        <w:rPr>
          <w:rFonts w:ascii="Arial" w:hAnsi="Arial" w:cs="Arial"/>
          <w:lang w:eastAsia="zh-CN"/>
        </w:rPr>
        <w:t xml:space="preserve"> (</w:t>
      </w:r>
      <w:r w:rsidR="00C879AD">
        <w:rPr>
          <w:rFonts w:ascii="Arial" w:hAnsi="Arial" w:cs="Arial"/>
          <w:lang w:val="en-US" w:eastAsia="zh-CN"/>
        </w:rPr>
        <w:t xml:space="preserve">see TS 23.401 subclause </w:t>
      </w:r>
      <w:r w:rsidR="00C879AD" w:rsidRPr="00C879AD">
        <w:rPr>
          <w:rFonts w:ascii="Arial" w:hAnsi="Arial" w:cs="Arial"/>
          <w:lang w:val="en-US" w:eastAsia="zh-CN"/>
        </w:rPr>
        <w:t>5.3.4.3</w:t>
      </w:r>
      <w:r w:rsidR="00C879AD">
        <w:rPr>
          <w:rFonts w:ascii="Arial" w:hAnsi="Arial" w:cs="Arial"/>
          <w:lang w:eastAsia="zh-CN"/>
        </w:rPr>
        <w:t>)</w:t>
      </w:r>
      <w:r w:rsidR="00D52624">
        <w:rPr>
          <w:rFonts w:ascii="Arial" w:hAnsi="Arial" w:cs="Arial"/>
          <w:lang w:eastAsia="zh-CN"/>
        </w:rPr>
        <w:t xml:space="preserve">, the UE </w:t>
      </w:r>
      <w:r w:rsidR="00D52624">
        <w:rPr>
          <w:rFonts w:ascii="Arial" w:hAnsi="Arial" w:cs="Arial"/>
          <w:lang w:val="en-US" w:eastAsia="zh-CN"/>
        </w:rPr>
        <w:t>r</w:t>
      </w:r>
      <w:r w:rsidR="00D52624" w:rsidRPr="00654DA3">
        <w:rPr>
          <w:rFonts w:ascii="Arial" w:hAnsi="Arial" w:cs="Arial"/>
          <w:lang w:val="en-US" w:eastAsia="zh-CN"/>
        </w:rPr>
        <w:t>eachability</w:t>
      </w:r>
      <w:r w:rsidR="00D52624">
        <w:rPr>
          <w:rFonts w:ascii="Arial" w:hAnsi="Arial" w:cs="Arial"/>
          <w:lang w:val="en-US" w:eastAsia="zh-CN"/>
        </w:rPr>
        <w:t xml:space="preserve"> procedures</w:t>
      </w:r>
      <w:r w:rsidR="005915ED">
        <w:rPr>
          <w:rFonts w:ascii="Arial" w:hAnsi="Arial" w:cs="Arial"/>
          <w:lang w:val="en-US" w:eastAsia="zh-CN"/>
        </w:rPr>
        <w:t xml:space="preserve"> (see TS 23.401 subclause </w:t>
      </w:r>
      <w:r w:rsidR="005915ED" w:rsidRPr="005915ED">
        <w:rPr>
          <w:rFonts w:ascii="Arial" w:hAnsi="Arial" w:cs="Arial"/>
          <w:lang w:val="en-US" w:eastAsia="zh-CN"/>
        </w:rPr>
        <w:t>5.3.11</w:t>
      </w:r>
      <w:r w:rsidR="005915ED">
        <w:rPr>
          <w:rFonts w:ascii="Arial" w:hAnsi="Arial" w:cs="Arial"/>
          <w:lang w:val="en-US" w:eastAsia="zh-CN"/>
        </w:rPr>
        <w:t>)</w:t>
      </w:r>
      <w:r w:rsidR="007E18F4">
        <w:rPr>
          <w:rFonts w:ascii="Arial" w:hAnsi="Arial" w:cs="Arial"/>
          <w:lang w:val="en-US" w:eastAsia="zh-CN"/>
        </w:rPr>
        <w:t xml:space="preserve"> and </w:t>
      </w:r>
      <w:r w:rsidR="009D6D69" w:rsidRPr="009D6D69">
        <w:rPr>
          <w:rFonts w:ascii="Arial" w:hAnsi="Arial" w:cs="Arial"/>
          <w:lang w:val="en-US" w:eastAsia="zh-CN"/>
        </w:rPr>
        <w:t>Downlink Data Notification</w:t>
      </w:r>
      <w:r w:rsidR="009D6D69">
        <w:rPr>
          <w:rFonts w:ascii="Arial" w:hAnsi="Arial" w:cs="Arial"/>
          <w:lang w:val="en-US" w:eastAsia="zh-CN"/>
        </w:rPr>
        <w:t xml:space="preserve"> procedure</w:t>
      </w:r>
      <w:r w:rsidR="00DD76AE">
        <w:rPr>
          <w:rFonts w:ascii="Arial" w:hAnsi="Arial" w:cs="Arial"/>
          <w:lang w:val="en-US" w:eastAsia="zh-CN"/>
        </w:rPr>
        <w:t xml:space="preserve"> (see TS 23.401 subclause </w:t>
      </w:r>
      <w:r w:rsidR="00DD76AE" w:rsidRPr="00C879AD">
        <w:rPr>
          <w:rFonts w:ascii="Arial" w:hAnsi="Arial" w:cs="Arial"/>
          <w:lang w:val="en-US" w:eastAsia="zh-CN"/>
        </w:rPr>
        <w:t>5.3.4.3</w:t>
      </w:r>
      <w:r w:rsidR="00DD76AE">
        <w:rPr>
          <w:rFonts w:ascii="Arial" w:hAnsi="Arial" w:cs="Arial"/>
          <w:lang w:val="en-US" w:eastAsia="zh-CN"/>
        </w:rPr>
        <w:t>)</w:t>
      </w:r>
      <w:r w:rsidR="00D52624">
        <w:rPr>
          <w:rFonts w:ascii="Arial" w:hAnsi="Arial" w:cs="Arial"/>
          <w:lang w:val="en-US" w:eastAsia="zh-CN"/>
        </w:rPr>
        <w:t xml:space="preserve">. </w:t>
      </w:r>
      <w:r w:rsidR="00480E7B">
        <w:rPr>
          <w:rFonts w:ascii="Arial" w:hAnsi="Arial" w:cs="Arial"/>
          <w:lang w:val="en-US" w:eastAsia="zh-CN"/>
        </w:rPr>
        <w:t>Additionally, i</w:t>
      </w:r>
      <w:r w:rsidR="00D52624">
        <w:rPr>
          <w:rFonts w:ascii="Arial" w:hAnsi="Arial" w:cs="Arial"/>
          <w:lang w:val="en-US" w:eastAsia="zh-CN"/>
        </w:rPr>
        <w:t xml:space="preserve">f </w:t>
      </w:r>
      <w:r w:rsidR="00480E7B">
        <w:rPr>
          <w:rFonts w:ascii="Arial" w:hAnsi="Arial" w:cs="Arial"/>
          <w:lang w:val="en-US" w:eastAsia="zh-CN"/>
        </w:rPr>
        <w:t xml:space="preserve">the </w:t>
      </w:r>
      <w:r w:rsidR="00DF6FDD">
        <w:rPr>
          <w:rFonts w:ascii="Arial" w:hAnsi="Arial" w:cs="Arial"/>
          <w:lang w:val="en-US" w:eastAsia="zh-CN"/>
        </w:rPr>
        <w:t>c</w:t>
      </w:r>
      <w:r w:rsidR="00DF6FDD" w:rsidRPr="00DF6FDD">
        <w:rPr>
          <w:rFonts w:ascii="Arial" w:hAnsi="Arial" w:cs="Arial"/>
          <w:lang w:val="en-US" w:eastAsia="zh-CN"/>
        </w:rPr>
        <w:t xml:space="preserve">onnection </w:t>
      </w:r>
      <w:r w:rsidR="00D52624">
        <w:rPr>
          <w:rFonts w:ascii="Arial" w:hAnsi="Arial" w:cs="Arial"/>
          <w:lang w:val="en-US" w:eastAsia="zh-CN"/>
        </w:rPr>
        <w:t xml:space="preserve">suspend/resume procedure </w:t>
      </w:r>
      <w:r w:rsidR="00480E7B">
        <w:rPr>
          <w:rFonts w:ascii="Arial" w:hAnsi="Arial" w:cs="Arial"/>
          <w:lang w:val="en-US" w:eastAsia="zh-CN"/>
        </w:rPr>
        <w:t>defined</w:t>
      </w:r>
      <w:r w:rsidR="00D52624">
        <w:rPr>
          <w:rFonts w:ascii="Arial" w:hAnsi="Arial" w:cs="Arial"/>
          <w:lang w:val="en-US" w:eastAsia="zh-CN"/>
        </w:rPr>
        <w:t xml:space="preserve"> for user plane CIoT EPS o</w:t>
      </w:r>
      <w:r w:rsidR="00D52624" w:rsidRPr="00D52624">
        <w:rPr>
          <w:rFonts w:ascii="Arial" w:hAnsi="Arial" w:cs="Arial"/>
          <w:lang w:val="en-US" w:eastAsia="zh-CN"/>
        </w:rPr>
        <w:t xml:space="preserve">ptimization </w:t>
      </w:r>
      <w:r w:rsidR="00DF6FDD">
        <w:rPr>
          <w:rFonts w:ascii="Arial" w:hAnsi="Arial" w:cs="Arial"/>
          <w:lang w:val="en-US" w:eastAsia="zh-CN"/>
        </w:rPr>
        <w:t>in Rel-13</w:t>
      </w:r>
      <w:r w:rsidR="00E316E8">
        <w:rPr>
          <w:rFonts w:ascii="Arial" w:hAnsi="Arial" w:cs="Arial"/>
          <w:lang w:val="en-US" w:eastAsia="zh-CN"/>
        </w:rPr>
        <w:t xml:space="preserve"> (see TS 23.401 subclause </w:t>
      </w:r>
      <w:r w:rsidR="00E316E8" w:rsidRPr="00E316E8">
        <w:rPr>
          <w:rFonts w:ascii="Arial" w:hAnsi="Arial" w:cs="Arial"/>
          <w:lang w:val="en-US" w:eastAsia="zh-CN"/>
        </w:rPr>
        <w:t>5.3.4A</w:t>
      </w:r>
      <w:r w:rsidR="00E316E8">
        <w:rPr>
          <w:rFonts w:ascii="Arial" w:hAnsi="Arial" w:cs="Arial"/>
          <w:lang w:val="en-US" w:eastAsia="zh-CN"/>
        </w:rPr>
        <w:t xml:space="preserve"> and 5.3.5B)</w:t>
      </w:r>
      <w:r w:rsidR="00DF6FDD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is </w:t>
      </w:r>
      <w:r w:rsidR="00480E7B">
        <w:rPr>
          <w:rFonts w:ascii="Arial" w:hAnsi="Arial" w:cs="Arial"/>
          <w:lang w:val="en-US" w:eastAsia="zh-CN"/>
        </w:rPr>
        <w:t xml:space="preserve">actually </w:t>
      </w:r>
      <w:r>
        <w:rPr>
          <w:rFonts w:ascii="Arial" w:hAnsi="Arial" w:cs="Arial"/>
          <w:lang w:val="en-US" w:eastAsia="zh-CN"/>
        </w:rPr>
        <w:t>re-used</w:t>
      </w:r>
      <w:r w:rsidR="00DF6FDD">
        <w:rPr>
          <w:rFonts w:ascii="Arial" w:hAnsi="Arial" w:cs="Arial"/>
          <w:lang w:val="en-US" w:eastAsia="zh-CN"/>
        </w:rPr>
        <w:t xml:space="preserve"> </w:t>
      </w:r>
      <w:r w:rsidR="00480E7B">
        <w:rPr>
          <w:rFonts w:ascii="Arial" w:hAnsi="Arial" w:cs="Arial"/>
          <w:lang w:val="en-US" w:eastAsia="zh-CN"/>
        </w:rPr>
        <w:t>by</w:t>
      </w:r>
      <w:r>
        <w:rPr>
          <w:rFonts w:ascii="Arial" w:hAnsi="Arial" w:cs="Arial"/>
          <w:lang w:val="en-US" w:eastAsia="zh-CN"/>
        </w:rPr>
        <w:t xml:space="preserve"> this</w:t>
      </w:r>
      <w:r w:rsidR="00DF6FDD">
        <w:rPr>
          <w:rFonts w:ascii="Arial" w:hAnsi="Arial" w:cs="Arial"/>
          <w:lang w:val="en-US" w:eastAsia="zh-CN"/>
        </w:rPr>
        <w:t xml:space="preserve"> RAN WID (as indicated in the </w:t>
      </w:r>
      <w:r w:rsidR="00A03F0C">
        <w:rPr>
          <w:rFonts w:ascii="Arial" w:hAnsi="Arial" w:cs="Arial"/>
          <w:lang w:val="en-US" w:eastAsia="zh-CN"/>
        </w:rPr>
        <w:t xml:space="preserve">RAN </w:t>
      </w:r>
      <w:r w:rsidR="00DF6FDD">
        <w:rPr>
          <w:rFonts w:ascii="Arial" w:hAnsi="Arial" w:cs="Arial"/>
          <w:lang w:val="en-US" w:eastAsia="zh-CN"/>
        </w:rPr>
        <w:t>LS</w:t>
      </w:r>
      <w:r w:rsidR="00A03F0C">
        <w:rPr>
          <w:rFonts w:ascii="Arial" w:hAnsi="Arial" w:cs="Arial"/>
          <w:lang w:val="en-US" w:eastAsia="zh-CN"/>
        </w:rPr>
        <w:t xml:space="preserve"> [1]</w:t>
      </w:r>
      <w:r w:rsidR="00DF6FDD">
        <w:rPr>
          <w:rFonts w:ascii="Arial" w:hAnsi="Arial" w:cs="Arial"/>
          <w:lang w:val="en-US" w:eastAsia="zh-CN"/>
        </w:rPr>
        <w:t>, RAN WG</w:t>
      </w:r>
      <w:r w:rsidR="00962ABA">
        <w:rPr>
          <w:rFonts w:ascii="Arial" w:hAnsi="Arial" w:cs="Arial"/>
          <w:lang w:val="en-US" w:eastAsia="zh-CN"/>
        </w:rPr>
        <w:t xml:space="preserve">s are </w:t>
      </w:r>
      <w:r w:rsidR="00DF6FDD">
        <w:rPr>
          <w:rFonts w:ascii="Arial" w:hAnsi="Arial" w:cs="Arial"/>
          <w:lang w:val="en-US" w:eastAsia="zh-CN"/>
        </w:rPr>
        <w:t>deciding to go this way)</w:t>
      </w:r>
      <w:r>
        <w:rPr>
          <w:rFonts w:ascii="Arial" w:hAnsi="Arial" w:cs="Arial"/>
          <w:lang w:val="en-US" w:eastAsia="zh-CN"/>
        </w:rPr>
        <w:t xml:space="preserve">, </w:t>
      </w:r>
      <w:r w:rsidR="00480E7B">
        <w:rPr>
          <w:rFonts w:ascii="Arial" w:hAnsi="Arial" w:cs="Arial"/>
          <w:lang w:val="en-US" w:eastAsia="zh-CN"/>
        </w:rPr>
        <w:t>this would</w:t>
      </w:r>
      <w:r w:rsidR="00DF6FDD">
        <w:rPr>
          <w:rFonts w:ascii="Arial" w:hAnsi="Arial" w:cs="Arial"/>
          <w:lang w:val="en-US" w:eastAsia="zh-CN"/>
        </w:rPr>
        <w:t xml:space="preserve"> impact </w:t>
      </w:r>
      <w:r w:rsidR="00480E7B">
        <w:rPr>
          <w:rFonts w:ascii="Arial" w:hAnsi="Arial" w:cs="Arial"/>
          <w:lang w:val="en-US" w:eastAsia="zh-CN"/>
        </w:rPr>
        <w:t xml:space="preserve">the </w:t>
      </w:r>
      <w:r w:rsidR="00DF6FDD">
        <w:rPr>
          <w:rFonts w:ascii="Arial" w:hAnsi="Arial" w:cs="Arial"/>
          <w:lang w:val="en-US" w:eastAsia="zh-CN"/>
        </w:rPr>
        <w:t>c</w:t>
      </w:r>
      <w:r w:rsidR="00DF6FDD" w:rsidRPr="00DF6FDD">
        <w:rPr>
          <w:rFonts w:ascii="Arial" w:hAnsi="Arial" w:cs="Arial"/>
          <w:lang w:val="en-US" w:eastAsia="zh-CN"/>
        </w:rPr>
        <w:t xml:space="preserve">onnection </w:t>
      </w:r>
      <w:r w:rsidR="00DF6FDD">
        <w:rPr>
          <w:rFonts w:ascii="Arial" w:hAnsi="Arial" w:cs="Arial"/>
          <w:lang w:val="en-US" w:eastAsia="zh-CN"/>
        </w:rPr>
        <w:t>suspend/resume procedure</w:t>
      </w:r>
      <w:r w:rsidR="007E19F9">
        <w:rPr>
          <w:rFonts w:ascii="Arial" w:hAnsi="Arial" w:cs="Arial"/>
          <w:lang w:val="en-US" w:eastAsia="zh-CN"/>
        </w:rPr>
        <w:t xml:space="preserve"> (e.g. the S1-AP suspend/resume procedure is not need</w:t>
      </w:r>
      <w:r w:rsidR="00E316E8">
        <w:rPr>
          <w:rFonts w:ascii="Arial" w:hAnsi="Arial" w:cs="Arial"/>
          <w:lang w:val="en-US" w:eastAsia="zh-CN"/>
        </w:rPr>
        <w:t>ed for the light connection any</w:t>
      </w:r>
      <w:r w:rsidR="00480E7B">
        <w:rPr>
          <w:rFonts w:ascii="Arial" w:hAnsi="Arial" w:cs="Arial"/>
          <w:lang w:val="en-US" w:eastAsia="zh-CN"/>
        </w:rPr>
        <w:t xml:space="preserve"> longer</w:t>
      </w:r>
      <w:r w:rsidR="007E19F9">
        <w:rPr>
          <w:rFonts w:ascii="Arial" w:hAnsi="Arial" w:cs="Arial"/>
          <w:lang w:val="en-US" w:eastAsia="zh-CN"/>
        </w:rPr>
        <w:t>)</w:t>
      </w:r>
      <w:r w:rsidR="003D50B5">
        <w:rPr>
          <w:rFonts w:ascii="Arial" w:hAnsi="Arial" w:cs="Arial"/>
          <w:lang w:val="en-US" w:eastAsia="zh-CN"/>
        </w:rPr>
        <w:t>.</w:t>
      </w:r>
    </w:p>
    <w:p w:rsidR="00A54B80" w:rsidRDefault="00A54B80" w:rsidP="0012750E">
      <w:pPr>
        <w:rPr>
          <w:rFonts w:ascii="Arial" w:hAnsi="Arial" w:cs="Arial"/>
          <w:lang w:val="en-US" w:eastAsia="zh-CN"/>
        </w:rPr>
      </w:pPr>
    </w:p>
    <w:p w:rsidR="00A54B80" w:rsidRDefault="00A54B80" w:rsidP="0012750E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All in all, this RAN WID </w:t>
      </w:r>
      <w:r w:rsidR="00480E7B">
        <w:rPr>
          <w:rFonts w:ascii="Arial" w:hAnsi="Arial" w:cs="Arial"/>
          <w:lang w:val="en-US" w:eastAsia="zh-CN"/>
        </w:rPr>
        <w:t>results in</w:t>
      </w:r>
      <w:r>
        <w:rPr>
          <w:rFonts w:ascii="Arial" w:hAnsi="Arial" w:cs="Arial"/>
          <w:lang w:val="en-US" w:eastAsia="zh-CN"/>
        </w:rPr>
        <w:t xml:space="preserve"> end-to-end impacts</w:t>
      </w:r>
      <w:r w:rsidR="00480E7B">
        <w:rPr>
          <w:rFonts w:ascii="Arial" w:hAnsi="Arial" w:cs="Arial"/>
          <w:lang w:val="en-US" w:eastAsia="zh-CN"/>
        </w:rPr>
        <w:t xml:space="preserve"> in all;</w:t>
      </w:r>
      <w:r>
        <w:rPr>
          <w:rFonts w:ascii="Arial" w:hAnsi="Arial" w:cs="Arial"/>
          <w:lang w:val="en-US" w:eastAsia="zh-CN"/>
        </w:rPr>
        <w:t xml:space="preserve"> </w:t>
      </w:r>
      <w:r w:rsidR="00480E7B">
        <w:rPr>
          <w:rFonts w:ascii="Arial" w:hAnsi="Arial" w:cs="Arial"/>
          <w:lang w:val="en-US" w:eastAsia="zh-CN"/>
        </w:rPr>
        <w:t xml:space="preserve">the </w:t>
      </w:r>
      <w:r>
        <w:rPr>
          <w:rFonts w:ascii="Arial" w:hAnsi="Arial" w:cs="Arial"/>
          <w:lang w:val="en-US" w:eastAsia="zh-CN"/>
        </w:rPr>
        <w:t xml:space="preserve">UE, </w:t>
      </w:r>
      <w:r w:rsidR="00480E7B">
        <w:rPr>
          <w:rFonts w:ascii="Arial" w:hAnsi="Arial" w:cs="Arial"/>
          <w:lang w:val="en-US" w:eastAsia="zh-CN"/>
        </w:rPr>
        <w:t xml:space="preserve">the </w:t>
      </w:r>
      <w:r>
        <w:rPr>
          <w:rFonts w:ascii="Arial" w:hAnsi="Arial" w:cs="Arial"/>
          <w:lang w:val="en-US" w:eastAsia="zh-CN"/>
        </w:rPr>
        <w:t>eNB</w:t>
      </w:r>
      <w:r w:rsidR="00480E7B">
        <w:rPr>
          <w:rFonts w:ascii="Arial" w:hAnsi="Arial" w:cs="Arial"/>
          <w:lang w:val="en-US" w:eastAsia="zh-CN"/>
        </w:rPr>
        <w:t>,</w:t>
      </w:r>
      <w:r>
        <w:rPr>
          <w:rFonts w:ascii="Arial" w:hAnsi="Arial" w:cs="Arial"/>
          <w:lang w:val="en-US" w:eastAsia="zh-CN"/>
        </w:rPr>
        <w:t xml:space="preserve"> and </w:t>
      </w:r>
      <w:r w:rsidR="00480E7B">
        <w:rPr>
          <w:rFonts w:ascii="Arial" w:hAnsi="Arial" w:cs="Arial"/>
          <w:lang w:val="en-US" w:eastAsia="zh-CN"/>
        </w:rPr>
        <w:t xml:space="preserve">the </w:t>
      </w:r>
      <w:r>
        <w:rPr>
          <w:rFonts w:ascii="Arial" w:hAnsi="Arial" w:cs="Arial"/>
          <w:lang w:val="en-US" w:eastAsia="zh-CN"/>
        </w:rPr>
        <w:t xml:space="preserve">MME </w:t>
      </w:r>
      <w:r w:rsidR="00480E7B">
        <w:rPr>
          <w:rFonts w:ascii="Arial" w:hAnsi="Arial" w:cs="Arial"/>
          <w:lang w:val="en-US" w:eastAsia="zh-CN"/>
        </w:rPr>
        <w:t>from</w:t>
      </w:r>
      <w:r>
        <w:rPr>
          <w:rFonts w:ascii="Arial" w:hAnsi="Arial" w:cs="Arial"/>
          <w:lang w:val="en-US" w:eastAsia="zh-CN"/>
        </w:rPr>
        <w:t xml:space="preserve"> the procedures </w:t>
      </w:r>
      <w:r w:rsidR="00480E7B">
        <w:rPr>
          <w:rFonts w:ascii="Arial" w:hAnsi="Arial" w:cs="Arial"/>
          <w:lang w:val="en-US" w:eastAsia="zh-CN"/>
        </w:rPr>
        <w:t xml:space="preserve">to the </w:t>
      </w:r>
      <w:r>
        <w:rPr>
          <w:rFonts w:ascii="Arial" w:hAnsi="Arial" w:cs="Arial"/>
          <w:lang w:val="en-US" w:eastAsia="zh-CN"/>
        </w:rPr>
        <w:t>network element functions.</w:t>
      </w:r>
    </w:p>
    <w:p w:rsidR="00A54B80" w:rsidRPr="00C97BA1" w:rsidRDefault="00A54B80" w:rsidP="0012750E">
      <w:pPr>
        <w:rPr>
          <w:rFonts w:ascii="Arial" w:hAnsi="Arial" w:cs="Arial"/>
          <w:lang w:val="en-US" w:eastAsia="zh-CN"/>
        </w:rPr>
      </w:pPr>
    </w:p>
    <w:p w:rsidR="00F2625C" w:rsidRDefault="00A54B80" w:rsidP="00A54B80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eastAsia="zh-CN"/>
        </w:rPr>
        <w:t xml:space="preserve">As we all know, </w:t>
      </w:r>
      <w:r>
        <w:rPr>
          <w:rFonts w:ascii="Arial" w:hAnsi="Arial" w:cs="Arial"/>
          <w:lang w:eastAsia="zh-CN"/>
        </w:rPr>
        <w:t xml:space="preserve">3GPP SA2 is </w:t>
      </w:r>
      <w:r w:rsidR="00480E7B">
        <w:rPr>
          <w:rFonts w:ascii="Arial" w:hAnsi="Arial" w:cs="Arial"/>
          <w:lang w:eastAsia="zh-CN"/>
        </w:rPr>
        <w:t>the</w:t>
      </w:r>
      <w:r>
        <w:rPr>
          <w:rFonts w:ascii="Arial" w:hAnsi="Arial" w:cs="Arial"/>
          <w:lang w:eastAsia="zh-CN"/>
        </w:rPr>
        <w:t xml:space="preserve"> group wh</w:t>
      </w:r>
      <w:r w:rsidR="00480E7B">
        <w:rPr>
          <w:rFonts w:ascii="Arial" w:hAnsi="Arial" w:cs="Arial"/>
          <w:lang w:eastAsia="zh-CN"/>
        </w:rPr>
        <w:t>ich</w:t>
      </w:r>
      <w:r>
        <w:rPr>
          <w:rFonts w:ascii="Arial" w:hAnsi="Arial" w:cs="Arial"/>
          <w:lang w:eastAsia="zh-CN"/>
        </w:rPr>
        <w:t xml:space="preserve"> </w:t>
      </w:r>
      <w:r w:rsidR="00480E7B">
        <w:rPr>
          <w:rFonts w:ascii="Arial" w:hAnsi="Arial" w:cs="Arial"/>
          <w:lang w:eastAsia="zh-CN"/>
        </w:rPr>
        <w:t>owners</w:t>
      </w:r>
      <w:r>
        <w:rPr>
          <w:rFonts w:ascii="Arial" w:hAnsi="Arial" w:cs="Arial"/>
          <w:lang w:eastAsia="zh-CN"/>
        </w:rPr>
        <w:t xml:space="preserve"> the </w:t>
      </w:r>
      <w:r w:rsidR="00C97BA1">
        <w:rPr>
          <w:rFonts w:ascii="Arial" w:hAnsi="Arial" w:cs="Arial"/>
          <w:lang w:eastAsia="zh-CN"/>
        </w:rPr>
        <w:t xml:space="preserve">end-to-end </w:t>
      </w:r>
      <w:r>
        <w:rPr>
          <w:rFonts w:ascii="Arial" w:hAnsi="Arial" w:cs="Arial"/>
          <w:lang w:eastAsia="zh-CN"/>
        </w:rPr>
        <w:t>a</w:t>
      </w:r>
      <w:r w:rsidRPr="00D52624">
        <w:rPr>
          <w:rFonts w:ascii="Arial" w:hAnsi="Arial" w:cs="Arial"/>
          <w:lang w:eastAsia="zh-CN"/>
        </w:rPr>
        <w:t>rchitecture model</w:t>
      </w:r>
      <w:r>
        <w:rPr>
          <w:rFonts w:ascii="Arial" w:hAnsi="Arial" w:cs="Arial"/>
          <w:lang w:eastAsia="zh-CN"/>
        </w:rPr>
        <w:t>, the end-to-end procedure</w:t>
      </w:r>
      <w:r w:rsidR="006B5A4B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and the functionalities definition of LTE/EPC network elements. </w:t>
      </w:r>
      <w:r w:rsidR="00480E7B">
        <w:rPr>
          <w:rFonts w:ascii="Arial" w:hAnsi="Arial" w:cs="Arial"/>
          <w:lang w:eastAsia="zh-CN"/>
        </w:rPr>
        <w:t>Due to the clear</w:t>
      </w:r>
      <w:r>
        <w:rPr>
          <w:rFonts w:ascii="Arial" w:hAnsi="Arial" w:cs="Arial"/>
          <w:lang w:eastAsia="zh-CN"/>
        </w:rPr>
        <w:t xml:space="preserve"> end-to-end impacts </w:t>
      </w:r>
      <w:r w:rsidR="00480E7B">
        <w:rPr>
          <w:rFonts w:ascii="Arial" w:hAnsi="Arial" w:cs="Arial"/>
          <w:lang w:eastAsia="zh-CN"/>
        </w:rPr>
        <w:lastRenderedPageBreak/>
        <w:t>i</w:t>
      </w:r>
      <w:r w:rsidR="006B5A4B">
        <w:rPr>
          <w:rFonts w:ascii="Arial" w:hAnsi="Arial" w:cs="Arial"/>
          <w:lang w:val="en-US" w:eastAsia="zh-CN"/>
        </w:rPr>
        <w:t>n</w:t>
      </w:r>
      <w:r>
        <w:rPr>
          <w:rFonts w:ascii="Arial" w:hAnsi="Arial" w:cs="Arial"/>
          <w:lang w:val="en-US" w:eastAsia="zh-CN"/>
        </w:rPr>
        <w:t xml:space="preserve"> </w:t>
      </w:r>
      <w:r w:rsidR="00480E7B">
        <w:rPr>
          <w:rFonts w:ascii="Arial" w:hAnsi="Arial" w:cs="Arial"/>
          <w:lang w:val="en-US" w:eastAsia="zh-CN"/>
        </w:rPr>
        <w:t xml:space="preserve">all; the </w:t>
      </w:r>
      <w:r>
        <w:rPr>
          <w:rFonts w:ascii="Arial" w:hAnsi="Arial" w:cs="Arial"/>
          <w:lang w:val="en-US" w:eastAsia="zh-CN"/>
        </w:rPr>
        <w:t xml:space="preserve">UE, </w:t>
      </w:r>
      <w:r w:rsidR="00480E7B">
        <w:rPr>
          <w:rFonts w:ascii="Arial" w:hAnsi="Arial" w:cs="Arial"/>
          <w:lang w:val="en-US" w:eastAsia="zh-CN"/>
        </w:rPr>
        <w:t xml:space="preserve">the </w:t>
      </w:r>
      <w:r>
        <w:rPr>
          <w:rFonts w:ascii="Arial" w:hAnsi="Arial" w:cs="Arial"/>
          <w:lang w:val="en-US" w:eastAsia="zh-CN"/>
        </w:rPr>
        <w:t>eNB</w:t>
      </w:r>
      <w:r w:rsidR="00480E7B">
        <w:rPr>
          <w:rFonts w:ascii="Arial" w:hAnsi="Arial" w:cs="Arial"/>
          <w:lang w:val="en-US" w:eastAsia="zh-CN"/>
        </w:rPr>
        <w:t>,</w:t>
      </w:r>
      <w:r>
        <w:rPr>
          <w:rFonts w:ascii="Arial" w:hAnsi="Arial" w:cs="Arial"/>
          <w:lang w:val="en-US" w:eastAsia="zh-CN"/>
        </w:rPr>
        <w:t xml:space="preserve"> and </w:t>
      </w:r>
      <w:r w:rsidR="00480E7B">
        <w:rPr>
          <w:rFonts w:ascii="Arial" w:hAnsi="Arial" w:cs="Arial"/>
          <w:lang w:val="en-US" w:eastAsia="zh-CN"/>
        </w:rPr>
        <w:t xml:space="preserve">the </w:t>
      </w:r>
      <w:r>
        <w:rPr>
          <w:rFonts w:ascii="Arial" w:hAnsi="Arial" w:cs="Arial"/>
          <w:lang w:val="en-US" w:eastAsia="zh-CN"/>
        </w:rPr>
        <w:t>MME</w:t>
      </w:r>
      <w:r w:rsidR="006B5A4B">
        <w:rPr>
          <w:rFonts w:ascii="Arial" w:hAnsi="Arial" w:cs="Arial"/>
          <w:lang w:val="en-US" w:eastAsia="zh-CN"/>
        </w:rPr>
        <w:t xml:space="preserve"> </w:t>
      </w:r>
      <w:r w:rsidR="00480E7B">
        <w:rPr>
          <w:rFonts w:ascii="Arial" w:hAnsi="Arial" w:cs="Arial"/>
          <w:lang w:val="en-US" w:eastAsia="zh-CN"/>
        </w:rPr>
        <w:t>by</w:t>
      </w:r>
      <w:r w:rsidR="006B5A4B">
        <w:rPr>
          <w:rFonts w:ascii="Arial" w:hAnsi="Arial" w:cs="Arial"/>
          <w:lang w:val="en-US" w:eastAsia="zh-CN"/>
        </w:rPr>
        <w:t xml:space="preserve"> this</w:t>
      </w:r>
      <w:r>
        <w:rPr>
          <w:rFonts w:ascii="Arial" w:hAnsi="Arial" w:cs="Arial"/>
          <w:lang w:val="en-US" w:eastAsia="zh-CN"/>
        </w:rPr>
        <w:t xml:space="preserve"> RAN WID, it is </w:t>
      </w:r>
      <w:r w:rsidR="00480E7B">
        <w:rPr>
          <w:rFonts w:ascii="Arial" w:hAnsi="Arial" w:cs="Arial"/>
          <w:lang w:val="en-US" w:eastAsia="zh-CN"/>
        </w:rPr>
        <w:t>indeed</w:t>
      </w:r>
      <w:r>
        <w:rPr>
          <w:rFonts w:ascii="Arial" w:hAnsi="Arial" w:cs="Arial"/>
          <w:lang w:val="en-US" w:eastAsia="zh-CN"/>
        </w:rPr>
        <w:t xml:space="preserve"> very strange that SA2 </w:t>
      </w:r>
      <w:r w:rsidR="00480E7B">
        <w:rPr>
          <w:rFonts w:ascii="Arial" w:hAnsi="Arial" w:cs="Arial"/>
          <w:lang w:val="en-US" w:eastAsia="zh-CN"/>
        </w:rPr>
        <w:t>are</w:t>
      </w:r>
      <w:r>
        <w:rPr>
          <w:rFonts w:ascii="Arial" w:hAnsi="Arial" w:cs="Arial"/>
          <w:lang w:val="en-US" w:eastAsia="zh-CN"/>
        </w:rPr>
        <w:t xml:space="preserve"> not be</w:t>
      </w:r>
      <w:r w:rsidR="00480E7B">
        <w:rPr>
          <w:rFonts w:ascii="Arial" w:hAnsi="Arial" w:cs="Arial"/>
          <w:lang w:val="en-US" w:eastAsia="zh-CN"/>
        </w:rPr>
        <w:t>ing</w:t>
      </w:r>
      <w:r>
        <w:rPr>
          <w:rFonts w:ascii="Arial" w:hAnsi="Arial" w:cs="Arial"/>
          <w:lang w:val="en-US" w:eastAsia="zh-CN"/>
        </w:rPr>
        <w:t xml:space="preserve"> involved </w:t>
      </w:r>
      <w:r w:rsidR="00480E7B">
        <w:rPr>
          <w:rFonts w:ascii="Arial" w:hAnsi="Arial" w:cs="Arial"/>
          <w:lang w:val="en-US" w:eastAsia="zh-CN"/>
        </w:rPr>
        <w:t>in the work from</w:t>
      </w:r>
      <w:r>
        <w:rPr>
          <w:rFonts w:ascii="Arial" w:hAnsi="Arial" w:cs="Arial"/>
          <w:lang w:val="en-US" w:eastAsia="zh-CN"/>
        </w:rPr>
        <w:t xml:space="preserve"> the very beginning</w:t>
      </w:r>
      <w:r w:rsidR="006B5A4B">
        <w:rPr>
          <w:rFonts w:ascii="Arial" w:hAnsi="Arial" w:cs="Arial"/>
          <w:lang w:val="en-US" w:eastAsia="zh-CN"/>
        </w:rPr>
        <w:t>.</w:t>
      </w:r>
    </w:p>
    <w:p w:rsidR="00F2625C" w:rsidRDefault="00F2625C" w:rsidP="00A54B80">
      <w:pPr>
        <w:rPr>
          <w:rFonts w:ascii="Arial" w:hAnsi="Arial" w:cs="Arial"/>
          <w:lang w:val="en-US" w:eastAsia="zh-CN"/>
        </w:rPr>
      </w:pPr>
    </w:p>
    <w:p w:rsidR="0004228F" w:rsidRDefault="00480E7B" w:rsidP="00A54B80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One other important aspect to consider is that d</w:t>
      </w:r>
      <w:r w:rsidR="0004228F">
        <w:rPr>
          <w:rFonts w:ascii="Arial" w:hAnsi="Arial" w:cs="Arial"/>
          <w:lang w:val="en-US" w:eastAsia="zh-CN"/>
        </w:rPr>
        <w:t xml:space="preserve">ue to </w:t>
      </w:r>
      <w:r>
        <w:rPr>
          <w:rFonts w:ascii="Arial" w:hAnsi="Arial" w:cs="Arial"/>
          <w:lang w:val="en-US" w:eastAsia="zh-CN"/>
        </w:rPr>
        <w:t xml:space="preserve">the fact </w:t>
      </w:r>
      <w:r w:rsidR="0004228F">
        <w:rPr>
          <w:rFonts w:ascii="Arial" w:hAnsi="Arial" w:cs="Arial"/>
          <w:lang w:val="en-US" w:eastAsia="zh-CN"/>
        </w:rPr>
        <w:t xml:space="preserve">this RAN WID does impact </w:t>
      </w:r>
      <w:r>
        <w:rPr>
          <w:rFonts w:ascii="Arial" w:hAnsi="Arial" w:cs="Arial"/>
          <w:lang w:val="en-US" w:eastAsia="zh-CN"/>
        </w:rPr>
        <w:t xml:space="preserve">the </w:t>
      </w:r>
      <w:r w:rsidR="0004228F">
        <w:rPr>
          <w:rFonts w:ascii="Arial" w:hAnsi="Arial" w:cs="Arial"/>
          <w:lang w:val="en-US" w:eastAsia="zh-CN"/>
        </w:rPr>
        <w:t xml:space="preserve">NAS protocol and SA2 hold the scope of stage 2 </w:t>
      </w:r>
      <w:r>
        <w:rPr>
          <w:rFonts w:ascii="Arial" w:hAnsi="Arial" w:cs="Arial"/>
          <w:lang w:val="en-US" w:eastAsia="zh-CN"/>
        </w:rPr>
        <w:t xml:space="preserve">for </w:t>
      </w:r>
      <w:r w:rsidR="0004228F">
        <w:rPr>
          <w:rFonts w:ascii="Arial" w:hAnsi="Arial" w:cs="Arial"/>
          <w:lang w:val="en-US" w:eastAsia="zh-CN"/>
        </w:rPr>
        <w:t>NAS procedure</w:t>
      </w:r>
      <w:r w:rsidR="00D275CD">
        <w:rPr>
          <w:rFonts w:ascii="Arial" w:hAnsi="Arial" w:cs="Arial"/>
          <w:lang w:val="en-US" w:eastAsia="zh-CN"/>
        </w:rPr>
        <w:t>s</w:t>
      </w:r>
      <w:r w:rsidR="0004228F">
        <w:rPr>
          <w:rFonts w:ascii="Arial" w:hAnsi="Arial" w:cs="Arial"/>
          <w:lang w:val="en-US" w:eastAsia="zh-CN"/>
        </w:rPr>
        <w:t xml:space="preserve"> and network element functionalities definition, before CT1 can proceed </w:t>
      </w:r>
      <w:r w:rsidR="00EE16FB">
        <w:rPr>
          <w:rFonts w:ascii="Arial" w:hAnsi="Arial" w:cs="Arial"/>
          <w:lang w:val="en-US" w:eastAsia="zh-CN"/>
        </w:rPr>
        <w:t xml:space="preserve">with </w:t>
      </w:r>
      <w:r w:rsidR="0004228F">
        <w:rPr>
          <w:rFonts w:ascii="Arial" w:hAnsi="Arial" w:cs="Arial"/>
          <w:lang w:val="en-US" w:eastAsia="zh-CN"/>
        </w:rPr>
        <w:t xml:space="preserve">the required work for this RAN WID, CT1 </w:t>
      </w:r>
      <w:r w:rsidR="00EE16FB">
        <w:rPr>
          <w:rFonts w:ascii="Arial" w:hAnsi="Arial" w:cs="Arial"/>
          <w:lang w:val="en-US" w:eastAsia="zh-CN"/>
        </w:rPr>
        <w:t>need</w:t>
      </w:r>
      <w:r w:rsidR="0004228F">
        <w:rPr>
          <w:rFonts w:ascii="Arial" w:hAnsi="Arial" w:cs="Arial"/>
          <w:lang w:val="en-US" w:eastAsia="zh-CN"/>
        </w:rPr>
        <w:t xml:space="preserve"> to know what </w:t>
      </w:r>
      <w:r w:rsidR="00EE16FB">
        <w:rPr>
          <w:rFonts w:ascii="Arial" w:hAnsi="Arial" w:cs="Arial"/>
          <w:lang w:val="en-US" w:eastAsia="zh-CN"/>
        </w:rPr>
        <w:t xml:space="preserve">the </w:t>
      </w:r>
      <w:r w:rsidR="0004228F">
        <w:rPr>
          <w:rFonts w:ascii="Arial" w:hAnsi="Arial" w:cs="Arial"/>
          <w:lang w:val="en-US" w:eastAsia="zh-CN"/>
        </w:rPr>
        <w:t xml:space="preserve">SA2’s view </w:t>
      </w:r>
      <w:r w:rsidR="00EE16FB">
        <w:rPr>
          <w:rFonts w:ascii="Arial" w:hAnsi="Arial" w:cs="Arial"/>
          <w:lang w:val="en-US" w:eastAsia="zh-CN"/>
        </w:rPr>
        <w:t xml:space="preserve">is </w:t>
      </w:r>
      <w:r w:rsidR="0004228F">
        <w:rPr>
          <w:rFonts w:ascii="Arial" w:hAnsi="Arial" w:cs="Arial"/>
          <w:lang w:val="en-US" w:eastAsia="zh-CN"/>
        </w:rPr>
        <w:t>on this RAN WID and SA2 ha</w:t>
      </w:r>
      <w:r w:rsidR="00EE16FB">
        <w:rPr>
          <w:rFonts w:ascii="Arial" w:hAnsi="Arial" w:cs="Arial"/>
          <w:lang w:val="en-US" w:eastAsia="zh-CN"/>
        </w:rPr>
        <w:t>ve</w:t>
      </w:r>
      <w:r w:rsidR="0004228F">
        <w:rPr>
          <w:rFonts w:ascii="Arial" w:hAnsi="Arial" w:cs="Arial"/>
          <w:lang w:val="en-US" w:eastAsia="zh-CN"/>
        </w:rPr>
        <w:t xml:space="preserve"> to do the required work ahead of CT1, e.g. SA2 should firstly update the impacted procedures (e.g. paging) and network element (e.g. MME) functions</w:t>
      </w:r>
      <w:r w:rsidR="00EE0F9E">
        <w:rPr>
          <w:rFonts w:ascii="Arial" w:hAnsi="Arial" w:cs="Arial"/>
          <w:lang w:val="en-US" w:eastAsia="zh-CN"/>
        </w:rPr>
        <w:t xml:space="preserve"> at</w:t>
      </w:r>
      <w:r w:rsidR="0004228F">
        <w:rPr>
          <w:rFonts w:ascii="Arial" w:hAnsi="Arial" w:cs="Arial"/>
          <w:lang w:val="en-US" w:eastAsia="zh-CN"/>
        </w:rPr>
        <w:t xml:space="preserve"> stage 2</w:t>
      </w:r>
      <w:r w:rsidR="00EE16FB">
        <w:rPr>
          <w:rFonts w:ascii="Arial" w:hAnsi="Arial" w:cs="Arial"/>
          <w:lang w:val="en-US" w:eastAsia="zh-CN"/>
        </w:rPr>
        <w:t xml:space="preserve"> and analyze is this is acceptable and whether other impacts or even issues are also identified</w:t>
      </w:r>
      <w:r w:rsidR="0004228F">
        <w:rPr>
          <w:rFonts w:ascii="Arial" w:hAnsi="Arial" w:cs="Arial"/>
          <w:lang w:val="en-US" w:eastAsia="zh-CN"/>
        </w:rPr>
        <w:t xml:space="preserve">, then CT1 </w:t>
      </w:r>
      <w:r w:rsidR="00EE16FB">
        <w:rPr>
          <w:rFonts w:ascii="Arial" w:hAnsi="Arial" w:cs="Arial"/>
          <w:lang w:val="en-US" w:eastAsia="zh-CN"/>
        </w:rPr>
        <w:t>would be able to</w:t>
      </w:r>
      <w:r w:rsidR="0004228F">
        <w:rPr>
          <w:rFonts w:ascii="Arial" w:hAnsi="Arial" w:cs="Arial"/>
          <w:lang w:val="en-US" w:eastAsia="zh-CN"/>
        </w:rPr>
        <w:t xml:space="preserve"> </w:t>
      </w:r>
      <w:r w:rsidR="00EE0F9E">
        <w:rPr>
          <w:rFonts w:ascii="Arial" w:hAnsi="Arial" w:cs="Arial"/>
          <w:lang w:val="en-US" w:eastAsia="zh-CN"/>
        </w:rPr>
        <w:t xml:space="preserve">subsequently </w:t>
      </w:r>
      <w:r w:rsidR="0004228F">
        <w:rPr>
          <w:rFonts w:ascii="Arial" w:hAnsi="Arial" w:cs="Arial"/>
          <w:lang w:val="en-US" w:eastAsia="zh-CN"/>
        </w:rPr>
        <w:t xml:space="preserve">do the required alignment </w:t>
      </w:r>
      <w:r w:rsidR="00D275CD">
        <w:rPr>
          <w:rFonts w:ascii="Arial" w:hAnsi="Arial" w:cs="Arial"/>
          <w:lang w:val="en-US" w:eastAsia="zh-CN"/>
        </w:rPr>
        <w:t xml:space="preserve">work </w:t>
      </w:r>
      <w:r w:rsidR="00EE16FB">
        <w:rPr>
          <w:rFonts w:ascii="Arial" w:hAnsi="Arial" w:cs="Arial"/>
          <w:lang w:val="en-US" w:eastAsia="zh-CN"/>
        </w:rPr>
        <w:t>on</w:t>
      </w:r>
      <w:r w:rsidR="0004228F">
        <w:rPr>
          <w:rFonts w:ascii="Arial" w:hAnsi="Arial" w:cs="Arial"/>
          <w:lang w:val="en-US" w:eastAsia="zh-CN"/>
        </w:rPr>
        <w:t xml:space="preserve"> </w:t>
      </w:r>
      <w:r w:rsidR="00EE16FB">
        <w:rPr>
          <w:rFonts w:ascii="Arial" w:hAnsi="Arial" w:cs="Arial"/>
          <w:lang w:val="en-US" w:eastAsia="zh-CN"/>
        </w:rPr>
        <w:t xml:space="preserve">the </w:t>
      </w:r>
      <w:r w:rsidR="0004228F">
        <w:rPr>
          <w:rFonts w:ascii="Arial" w:hAnsi="Arial" w:cs="Arial"/>
          <w:lang w:val="en-US" w:eastAsia="zh-CN"/>
        </w:rPr>
        <w:t>stage 3</w:t>
      </w:r>
      <w:r w:rsidR="00EE16FB">
        <w:rPr>
          <w:rFonts w:ascii="Arial" w:hAnsi="Arial" w:cs="Arial"/>
          <w:lang w:val="en-US" w:eastAsia="zh-CN"/>
        </w:rPr>
        <w:t xml:space="preserve"> aspects</w:t>
      </w:r>
      <w:r w:rsidR="00EE0F9E">
        <w:rPr>
          <w:rFonts w:ascii="Arial" w:hAnsi="Arial" w:cs="Arial"/>
          <w:lang w:val="en-US" w:eastAsia="zh-CN"/>
        </w:rPr>
        <w:t>.</w:t>
      </w:r>
    </w:p>
    <w:p w:rsidR="00F2625C" w:rsidRDefault="00F2625C" w:rsidP="00A54B80">
      <w:pPr>
        <w:rPr>
          <w:rFonts w:ascii="Arial" w:hAnsi="Arial" w:cs="Arial"/>
          <w:lang w:val="en-US" w:eastAsia="zh-CN"/>
        </w:rPr>
      </w:pPr>
    </w:p>
    <w:p w:rsidR="00EE0F9E" w:rsidRDefault="00EE0F9E" w:rsidP="00EE0F9E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Finally, </w:t>
      </w:r>
      <w:r w:rsidR="00EE16FB">
        <w:rPr>
          <w:rFonts w:ascii="Arial" w:hAnsi="Arial" w:cs="Arial"/>
          <w:lang w:val="en-US" w:eastAsia="zh-CN"/>
        </w:rPr>
        <w:t xml:space="preserve">it is important to note that </w:t>
      </w:r>
      <w:r>
        <w:rPr>
          <w:rFonts w:ascii="Arial" w:hAnsi="Arial" w:cs="Arial"/>
          <w:lang w:val="en-US" w:eastAsia="zh-CN"/>
        </w:rPr>
        <w:t xml:space="preserve">this RAN WID is </w:t>
      </w:r>
      <w:r w:rsidR="00EE16FB">
        <w:rPr>
          <w:rFonts w:ascii="Arial" w:hAnsi="Arial" w:cs="Arial"/>
          <w:lang w:val="en-US" w:eastAsia="zh-CN"/>
        </w:rPr>
        <w:t xml:space="preserve">in fact </w:t>
      </w:r>
      <w:r>
        <w:rPr>
          <w:rFonts w:ascii="Arial" w:hAnsi="Arial" w:cs="Arial"/>
          <w:lang w:val="en-US" w:eastAsia="zh-CN"/>
        </w:rPr>
        <w:t>a Rel-14 WID and the scheduled f</w:t>
      </w:r>
      <w:r w:rsidRPr="0004228F">
        <w:rPr>
          <w:rFonts w:ascii="Arial" w:hAnsi="Arial" w:cs="Arial"/>
          <w:lang w:val="en-US" w:eastAsia="zh-CN"/>
        </w:rPr>
        <w:t>reeze date</w:t>
      </w:r>
      <w:r>
        <w:rPr>
          <w:rFonts w:ascii="Arial" w:hAnsi="Arial" w:cs="Arial"/>
          <w:lang w:val="en-US" w:eastAsia="zh-CN"/>
        </w:rPr>
        <w:t xml:space="preserve"> of Rel-13 is </w:t>
      </w:r>
      <w:r w:rsidRPr="001B6E04">
        <w:rPr>
          <w:rFonts w:ascii="Arial" w:hAnsi="Arial" w:cs="Arial"/>
          <w:b/>
          <w:lang w:val="en-US" w:eastAsia="zh-CN"/>
        </w:rPr>
        <w:t>2017Q1</w:t>
      </w:r>
      <w:r>
        <w:rPr>
          <w:rFonts w:ascii="Arial" w:hAnsi="Arial" w:cs="Arial"/>
          <w:lang w:val="en-US" w:eastAsia="zh-CN"/>
        </w:rPr>
        <w:t xml:space="preserve">, hence </w:t>
      </w:r>
      <w:r w:rsidR="00EE16FB">
        <w:rPr>
          <w:rFonts w:ascii="Arial" w:hAnsi="Arial" w:cs="Arial"/>
          <w:lang w:val="en-US" w:eastAsia="zh-CN"/>
        </w:rPr>
        <w:t xml:space="preserve">we believe that </w:t>
      </w:r>
      <w:r>
        <w:rPr>
          <w:rFonts w:ascii="Arial" w:hAnsi="Arial" w:cs="Arial"/>
          <w:lang w:val="en-US" w:eastAsia="zh-CN"/>
        </w:rPr>
        <w:t>SA2 should be involved as earlier as possible.</w:t>
      </w:r>
    </w:p>
    <w:p w:rsidR="00EE0F9E" w:rsidRDefault="00EE0F9E" w:rsidP="00A54B80">
      <w:pPr>
        <w:rPr>
          <w:rFonts w:ascii="Arial" w:hAnsi="Arial" w:cs="Arial"/>
          <w:lang w:val="en-US" w:eastAsia="zh-CN"/>
        </w:rPr>
      </w:pPr>
    </w:p>
    <w:p w:rsidR="00D275CD" w:rsidRPr="00EE0F9E" w:rsidRDefault="00D275CD" w:rsidP="00A54B80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Hence, we would like CT1 to ask </w:t>
      </w:r>
      <w:r w:rsidR="00EE16FB">
        <w:rPr>
          <w:rFonts w:ascii="Arial" w:hAnsi="Arial" w:cs="Arial"/>
          <w:lang w:val="en-US" w:eastAsia="zh-CN"/>
        </w:rPr>
        <w:t xml:space="preserve">the </w:t>
      </w:r>
      <w:r>
        <w:rPr>
          <w:rFonts w:ascii="Arial" w:hAnsi="Arial" w:cs="Arial" w:hint="eastAsia"/>
          <w:lang w:val="en-US" w:eastAsia="zh-CN"/>
        </w:rPr>
        <w:t>below question to SA2:</w:t>
      </w:r>
    </w:p>
    <w:p w:rsidR="00B85C9F" w:rsidRPr="00A34D68" w:rsidRDefault="00D275CD" w:rsidP="00A54B80">
      <w:pPr>
        <w:rPr>
          <w:rFonts w:ascii="Arial" w:hAnsi="Arial" w:cs="Arial"/>
          <w:b/>
          <w:u w:val="single"/>
          <w:lang w:val="en-US" w:eastAsia="zh-CN"/>
        </w:rPr>
      </w:pPr>
      <w:r>
        <w:rPr>
          <w:rFonts w:ascii="Arial" w:hAnsi="Arial" w:cs="Arial"/>
          <w:b/>
          <w:u w:val="single"/>
          <w:lang w:val="en-US" w:eastAsia="zh-CN"/>
        </w:rPr>
        <w:t>Question</w:t>
      </w:r>
      <w:r w:rsidR="00B85C9F" w:rsidRPr="00A34D68">
        <w:rPr>
          <w:rFonts w:ascii="Arial" w:hAnsi="Arial" w:cs="Arial"/>
          <w:b/>
          <w:u w:val="single"/>
          <w:lang w:val="en-US" w:eastAsia="zh-CN"/>
        </w:rPr>
        <w:t xml:space="preserve"> #1: </w:t>
      </w:r>
      <w:r>
        <w:rPr>
          <w:rFonts w:ascii="Arial" w:hAnsi="Arial" w:cs="Arial"/>
          <w:b/>
          <w:u w:val="single"/>
          <w:lang w:val="en-US" w:eastAsia="zh-CN"/>
        </w:rPr>
        <w:t xml:space="preserve">CT1 kindly asks SA2 to </w:t>
      </w:r>
      <w:r w:rsidR="00EE16FB">
        <w:rPr>
          <w:rFonts w:ascii="Arial" w:hAnsi="Arial" w:cs="Arial"/>
          <w:b/>
          <w:u w:val="single"/>
          <w:lang w:val="en-US" w:eastAsia="zh-CN"/>
        </w:rPr>
        <w:t xml:space="preserve">analyze and </w:t>
      </w:r>
      <w:r>
        <w:rPr>
          <w:rFonts w:ascii="Arial" w:hAnsi="Arial" w:cs="Arial"/>
          <w:b/>
          <w:u w:val="single"/>
          <w:lang w:val="en-US" w:eastAsia="zh-CN"/>
        </w:rPr>
        <w:t>provide</w:t>
      </w:r>
      <w:r w:rsidR="00B85C9F" w:rsidRPr="00A34D68">
        <w:rPr>
          <w:rFonts w:ascii="Arial" w:hAnsi="Arial" w:cs="Arial"/>
          <w:b/>
          <w:u w:val="single"/>
          <w:lang w:val="en-US" w:eastAsia="zh-CN"/>
        </w:rPr>
        <w:t xml:space="preserve"> SA2’s view</w:t>
      </w:r>
      <w:r>
        <w:rPr>
          <w:rFonts w:ascii="Arial" w:hAnsi="Arial" w:cs="Arial"/>
          <w:b/>
          <w:u w:val="single"/>
          <w:lang w:val="en-US" w:eastAsia="zh-CN"/>
        </w:rPr>
        <w:t>s</w:t>
      </w:r>
      <w:r w:rsidR="00B85C9F" w:rsidRPr="00A34D68">
        <w:rPr>
          <w:rFonts w:ascii="Arial" w:hAnsi="Arial" w:cs="Arial"/>
          <w:b/>
          <w:u w:val="single"/>
          <w:lang w:val="en-US" w:eastAsia="zh-CN"/>
        </w:rPr>
        <w:t xml:space="preserve"> on this </w:t>
      </w:r>
      <w:r>
        <w:rPr>
          <w:rFonts w:ascii="Arial" w:hAnsi="Arial" w:cs="Arial"/>
          <w:b/>
          <w:u w:val="single"/>
          <w:lang w:val="en-US" w:eastAsia="zh-CN"/>
        </w:rPr>
        <w:t xml:space="preserve">Rel-14 </w:t>
      </w:r>
      <w:r w:rsidR="00B85C9F" w:rsidRPr="00A34D68">
        <w:rPr>
          <w:rFonts w:ascii="Arial" w:hAnsi="Arial" w:cs="Arial"/>
          <w:b/>
          <w:u w:val="single"/>
          <w:lang w:val="en-US" w:eastAsia="zh-CN"/>
        </w:rPr>
        <w:t>RAN WID</w:t>
      </w:r>
      <w:r w:rsidR="00CB51B0" w:rsidRPr="00A34D68">
        <w:rPr>
          <w:rFonts w:ascii="Arial" w:hAnsi="Arial" w:cs="Arial"/>
          <w:b/>
          <w:u w:val="single"/>
          <w:lang w:val="en-US" w:eastAsia="zh-CN"/>
        </w:rPr>
        <w:t xml:space="preserve"> and </w:t>
      </w:r>
      <w:r w:rsidR="00B85C9F" w:rsidRPr="00A34D68">
        <w:rPr>
          <w:rFonts w:ascii="Arial" w:hAnsi="Arial" w:cs="Arial"/>
          <w:b/>
          <w:u w:val="single"/>
          <w:lang w:val="en-US" w:eastAsia="zh-CN"/>
        </w:rPr>
        <w:t>whether they are ok to do the required specification update</w:t>
      </w:r>
      <w:r w:rsidR="00EE16FB">
        <w:rPr>
          <w:rFonts w:ascii="Arial" w:hAnsi="Arial" w:cs="Arial"/>
          <w:b/>
          <w:u w:val="single"/>
          <w:lang w:val="en-US" w:eastAsia="zh-CN"/>
        </w:rPr>
        <w:t>s</w:t>
      </w:r>
      <w:r w:rsidR="00B85C9F" w:rsidRPr="00A34D68">
        <w:rPr>
          <w:rFonts w:ascii="Arial" w:hAnsi="Arial" w:cs="Arial"/>
          <w:b/>
          <w:u w:val="single"/>
          <w:lang w:val="en-US" w:eastAsia="zh-CN"/>
        </w:rPr>
        <w:t xml:space="preserve"> within the Rel-14 timeframe</w:t>
      </w:r>
      <w:r w:rsidR="00EE16FB">
        <w:rPr>
          <w:rFonts w:ascii="Arial" w:hAnsi="Arial" w:cs="Arial"/>
          <w:b/>
          <w:u w:val="single"/>
          <w:lang w:val="en-US" w:eastAsia="zh-CN"/>
        </w:rPr>
        <w:t>, and whether other impacts are necessary or issues are foreseen</w:t>
      </w:r>
      <w:r w:rsidR="00B85C9F" w:rsidRPr="00A34D68">
        <w:rPr>
          <w:rFonts w:ascii="Arial" w:hAnsi="Arial" w:cs="Arial"/>
          <w:b/>
          <w:u w:val="single"/>
          <w:lang w:val="en-US" w:eastAsia="zh-CN"/>
        </w:rPr>
        <w:t>.</w:t>
      </w:r>
    </w:p>
    <w:p w:rsidR="00B85C9F" w:rsidRPr="00D275CD" w:rsidRDefault="00B85C9F" w:rsidP="00A54B80">
      <w:pPr>
        <w:rPr>
          <w:rFonts w:ascii="Arial" w:hAnsi="Arial" w:cs="Arial"/>
          <w:lang w:val="en-US" w:eastAsia="zh-CN"/>
        </w:rPr>
      </w:pPr>
    </w:p>
    <w:p w:rsidR="00A34D68" w:rsidRPr="00997ED5" w:rsidRDefault="00A34D68" w:rsidP="00A34D68">
      <w:pPr>
        <w:pStyle w:val="1"/>
      </w:pPr>
      <w:r>
        <w:rPr>
          <w:rFonts w:hint="eastAsia"/>
          <w:lang w:eastAsia="zh-CN"/>
        </w:rPr>
        <w:t xml:space="preserve">3. </w:t>
      </w:r>
      <w:r>
        <w:rPr>
          <w:lang w:eastAsia="zh-CN"/>
        </w:rPr>
        <w:t>Why MME cannot control the UE entering</w:t>
      </w:r>
      <w:r w:rsidR="00302578">
        <w:rPr>
          <w:lang w:eastAsia="zh-CN"/>
        </w:rPr>
        <w:t xml:space="preserve"> the</w:t>
      </w:r>
      <w:r>
        <w:rPr>
          <w:lang w:eastAsia="zh-CN"/>
        </w:rPr>
        <w:t xml:space="preserve"> </w:t>
      </w:r>
      <w:r w:rsidR="001848DB">
        <w:rPr>
          <w:lang w:eastAsia="zh-CN"/>
        </w:rPr>
        <w:t>lightly connected state</w:t>
      </w:r>
      <w:r>
        <w:rPr>
          <w:lang w:eastAsia="zh-CN"/>
        </w:rPr>
        <w:t>?</w:t>
      </w:r>
    </w:p>
    <w:p w:rsidR="00A21EE0" w:rsidRDefault="00A21EE0" w:rsidP="00A34D68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As stated in section 2, th</w:t>
      </w:r>
      <w:r w:rsidR="00EE16FB">
        <w:rPr>
          <w:rFonts w:ascii="Arial" w:hAnsi="Arial" w:cs="Arial"/>
          <w:lang w:val="en-US" w:eastAsia="zh-CN"/>
        </w:rPr>
        <w:t>e</w:t>
      </w:r>
      <w:r>
        <w:rPr>
          <w:rFonts w:ascii="Arial" w:hAnsi="Arial" w:cs="Arial" w:hint="eastAsia"/>
          <w:lang w:val="en-US" w:eastAsia="zh-CN"/>
        </w:rPr>
        <w:t xml:space="preserve"> RAN WID does move some </w:t>
      </w:r>
      <w:r>
        <w:rPr>
          <w:rFonts w:ascii="Arial" w:hAnsi="Arial" w:cs="Arial"/>
          <w:lang w:val="en-US" w:eastAsia="zh-CN"/>
        </w:rPr>
        <w:t>basic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MME functions to the eNB. This does break the principle of CN-RAN </w:t>
      </w:r>
      <w:r w:rsidR="0002546D" w:rsidRPr="0002546D">
        <w:rPr>
          <w:rFonts w:ascii="Arial" w:hAnsi="Arial" w:cs="Arial"/>
          <w:lang w:val="en-US" w:eastAsia="zh-CN"/>
        </w:rPr>
        <w:t>functional division</w:t>
      </w:r>
      <w:r>
        <w:rPr>
          <w:rFonts w:ascii="Arial" w:hAnsi="Arial" w:cs="Arial"/>
          <w:lang w:val="en-US" w:eastAsia="zh-CN"/>
        </w:rPr>
        <w:t xml:space="preserve"> </w:t>
      </w:r>
      <w:r w:rsidR="0002546D">
        <w:rPr>
          <w:rFonts w:ascii="Arial" w:hAnsi="Arial" w:cs="Arial"/>
          <w:lang w:val="en-US" w:eastAsia="zh-CN"/>
        </w:rPr>
        <w:t xml:space="preserve">and </w:t>
      </w:r>
      <w:r w:rsidR="00EE16FB">
        <w:rPr>
          <w:rFonts w:ascii="Arial" w:hAnsi="Arial" w:cs="Arial"/>
          <w:lang w:val="en-US" w:eastAsia="zh-CN"/>
        </w:rPr>
        <w:t xml:space="preserve">architectural split which </w:t>
      </w:r>
      <w:r w:rsidR="0002546D">
        <w:rPr>
          <w:rFonts w:ascii="Arial" w:hAnsi="Arial" w:cs="Arial"/>
          <w:lang w:val="en-US" w:eastAsia="zh-CN"/>
        </w:rPr>
        <w:t>cause</w:t>
      </w:r>
      <w:r w:rsidR="00EE16FB">
        <w:rPr>
          <w:rFonts w:ascii="Arial" w:hAnsi="Arial" w:cs="Arial"/>
          <w:lang w:val="en-US" w:eastAsia="zh-CN"/>
        </w:rPr>
        <w:t>s</w:t>
      </w:r>
      <w:r w:rsidR="0002546D">
        <w:rPr>
          <w:rFonts w:ascii="Arial" w:hAnsi="Arial" w:cs="Arial"/>
          <w:lang w:val="en-US" w:eastAsia="zh-CN"/>
        </w:rPr>
        <w:t xml:space="preserve"> essential procedural and functional impacts </w:t>
      </w:r>
      <w:r w:rsidR="00F434CF">
        <w:rPr>
          <w:rFonts w:ascii="Arial" w:hAnsi="Arial" w:cs="Arial"/>
          <w:lang w:val="en-US" w:eastAsia="zh-CN"/>
        </w:rPr>
        <w:t>on</w:t>
      </w:r>
      <w:r w:rsidR="0002546D">
        <w:rPr>
          <w:rFonts w:ascii="Arial" w:hAnsi="Arial" w:cs="Arial"/>
          <w:lang w:val="en-US" w:eastAsia="zh-CN"/>
        </w:rPr>
        <w:t xml:space="preserve"> the existing LTE/EPC </w:t>
      </w:r>
      <w:r w:rsidR="00EE16FB">
        <w:rPr>
          <w:rFonts w:ascii="Arial" w:hAnsi="Arial" w:cs="Arial"/>
          <w:lang w:val="en-US" w:eastAsia="zh-CN"/>
        </w:rPr>
        <w:t xml:space="preserve">architectural </w:t>
      </w:r>
      <w:r w:rsidR="0002546D">
        <w:rPr>
          <w:rFonts w:ascii="Arial" w:hAnsi="Arial" w:cs="Arial"/>
          <w:lang w:val="en-US" w:eastAsia="zh-CN"/>
        </w:rPr>
        <w:t>system</w:t>
      </w:r>
      <w:r w:rsidR="002C0946">
        <w:rPr>
          <w:rFonts w:ascii="Arial" w:hAnsi="Arial" w:cs="Arial"/>
          <w:lang w:val="en-US" w:eastAsia="zh-CN"/>
        </w:rPr>
        <w:t>. It is</w:t>
      </w:r>
      <w:r w:rsidR="0002546D">
        <w:rPr>
          <w:rFonts w:ascii="Arial" w:hAnsi="Arial" w:cs="Arial"/>
          <w:lang w:val="en-US" w:eastAsia="zh-CN"/>
        </w:rPr>
        <w:t xml:space="preserve"> strange that RAN WGs </w:t>
      </w:r>
      <w:r w:rsidR="00EE16FB">
        <w:rPr>
          <w:rFonts w:ascii="Arial" w:hAnsi="Arial" w:cs="Arial"/>
          <w:lang w:val="en-US" w:eastAsia="zh-CN"/>
        </w:rPr>
        <w:t>did</w:t>
      </w:r>
      <w:r w:rsidR="0002546D">
        <w:rPr>
          <w:rFonts w:ascii="Arial" w:hAnsi="Arial" w:cs="Arial"/>
          <w:lang w:val="en-US" w:eastAsia="zh-CN"/>
        </w:rPr>
        <w:t xml:space="preserve"> start this protocol work standalone</w:t>
      </w:r>
      <w:r w:rsidR="00EE16FB">
        <w:rPr>
          <w:rFonts w:ascii="Arial" w:hAnsi="Arial" w:cs="Arial"/>
          <w:lang w:val="en-US" w:eastAsia="zh-CN"/>
        </w:rPr>
        <w:t>;</w:t>
      </w:r>
      <w:r w:rsidR="0002546D">
        <w:rPr>
          <w:rFonts w:ascii="Arial" w:hAnsi="Arial" w:cs="Arial"/>
          <w:lang w:val="en-US" w:eastAsia="zh-CN"/>
        </w:rPr>
        <w:t xml:space="preserve"> without involving other 3GPP WGs like SA2 and CT1.</w:t>
      </w:r>
      <w:r w:rsidR="00FD7309">
        <w:rPr>
          <w:rFonts w:ascii="Arial" w:hAnsi="Arial" w:cs="Arial"/>
          <w:lang w:val="en-US" w:eastAsia="zh-CN"/>
        </w:rPr>
        <w:t xml:space="preserve"> The </w:t>
      </w:r>
      <w:r w:rsidR="00EE16FB">
        <w:rPr>
          <w:rFonts w:ascii="Arial" w:hAnsi="Arial" w:cs="Arial"/>
          <w:lang w:val="en-US" w:eastAsia="zh-CN"/>
        </w:rPr>
        <w:t xml:space="preserve">actual </w:t>
      </w:r>
      <w:r w:rsidR="00FD7309">
        <w:rPr>
          <w:rFonts w:ascii="Arial" w:hAnsi="Arial" w:cs="Arial"/>
          <w:lang w:val="en-US" w:eastAsia="zh-CN"/>
        </w:rPr>
        <w:t>mov</w:t>
      </w:r>
      <w:r w:rsidR="00EE16FB">
        <w:rPr>
          <w:rFonts w:ascii="Arial" w:hAnsi="Arial" w:cs="Arial"/>
          <w:lang w:val="en-US" w:eastAsia="zh-CN"/>
        </w:rPr>
        <w:t>e</w:t>
      </w:r>
      <w:r w:rsidR="00FD7309">
        <w:rPr>
          <w:rFonts w:ascii="Arial" w:hAnsi="Arial" w:cs="Arial"/>
          <w:lang w:val="en-US" w:eastAsia="zh-CN"/>
        </w:rPr>
        <w:t xml:space="preserve"> of CN functions to the RAN </w:t>
      </w:r>
      <w:r w:rsidR="00963A40">
        <w:rPr>
          <w:rFonts w:ascii="Arial" w:hAnsi="Arial" w:cs="Arial"/>
          <w:lang w:val="en-US" w:eastAsia="zh-CN"/>
        </w:rPr>
        <w:t xml:space="preserve">node </w:t>
      </w:r>
      <w:r w:rsidR="00FD7309">
        <w:rPr>
          <w:rFonts w:ascii="Arial" w:hAnsi="Arial" w:cs="Arial"/>
          <w:lang w:val="en-US" w:eastAsia="zh-CN"/>
        </w:rPr>
        <w:t xml:space="preserve">should be discussed and </w:t>
      </w:r>
      <w:r w:rsidR="00C8712C">
        <w:rPr>
          <w:rFonts w:ascii="Arial" w:hAnsi="Arial" w:cs="Arial"/>
          <w:lang w:val="en-US" w:eastAsia="zh-CN"/>
        </w:rPr>
        <w:t xml:space="preserve">justified by SA2 </w:t>
      </w:r>
      <w:r w:rsidR="00EE16FB">
        <w:rPr>
          <w:rFonts w:ascii="Arial" w:hAnsi="Arial" w:cs="Arial"/>
          <w:lang w:val="en-US" w:eastAsia="zh-CN"/>
        </w:rPr>
        <w:t>experts first</w:t>
      </w:r>
      <w:r w:rsidR="00C8712C">
        <w:rPr>
          <w:rFonts w:ascii="Arial" w:hAnsi="Arial" w:cs="Arial"/>
          <w:lang w:val="en-US" w:eastAsia="zh-CN"/>
        </w:rPr>
        <w:t xml:space="preserve">, not </w:t>
      </w:r>
      <w:r w:rsidR="00F434CF">
        <w:rPr>
          <w:rFonts w:ascii="Arial" w:hAnsi="Arial" w:cs="Arial"/>
          <w:lang w:val="en-US" w:eastAsia="zh-CN"/>
        </w:rPr>
        <w:t xml:space="preserve">only </w:t>
      </w:r>
      <w:r w:rsidR="00963A40">
        <w:rPr>
          <w:rFonts w:ascii="Arial" w:hAnsi="Arial" w:cs="Arial"/>
          <w:lang w:val="en-US" w:eastAsia="zh-CN"/>
        </w:rPr>
        <w:t>RAN people.</w:t>
      </w:r>
    </w:p>
    <w:p w:rsidR="00A21EE0" w:rsidRDefault="00A21EE0" w:rsidP="00A34D68">
      <w:pPr>
        <w:rPr>
          <w:rFonts w:ascii="Arial" w:hAnsi="Arial" w:cs="Arial"/>
          <w:lang w:val="en-US" w:eastAsia="zh-CN"/>
        </w:rPr>
      </w:pPr>
    </w:p>
    <w:p w:rsidR="00A21EE0" w:rsidRDefault="00EE16FB" w:rsidP="00A34D68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For example</w:t>
      </w:r>
      <w:r w:rsidR="002C0946">
        <w:rPr>
          <w:rFonts w:ascii="Arial" w:hAnsi="Arial" w:cs="Arial"/>
          <w:lang w:val="en-US" w:eastAsia="zh-CN"/>
        </w:rPr>
        <w:t xml:space="preserve">, the core network </w:t>
      </w:r>
      <w:r>
        <w:rPr>
          <w:rFonts w:ascii="Arial" w:hAnsi="Arial" w:cs="Arial"/>
          <w:lang w:val="en-US" w:eastAsia="zh-CN"/>
        </w:rPr>
        <w:t xml:space="preserve">could </w:t>
      </w:r>
      <w:r w:rsidR="00B318FA">
        <w:rPr>
          <w:rFonts w:ascii="Arial" w:hAnsi="Arial" w:cs="Arial"/>
          <w:lang w:val="en-US" w:eastAsia="zh-CN"/>
        </w:rPr>
        <w:t>at least</w:t>
      </w:r>
      <w:r w:rsidR="002C0946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make</w:t>
      </w:r>
      <w:r w:rsidR="002C0946">
        <w:rPr>
          <w:rFonts w:ascii="Arial" w:hAnsi="Arial" w:cs="Arial"/>
          <w:lang w:val="en-US" w:eastAsia="zh-CN"/>
        </w:rPr>
        <w:t xml:space="preserve"> a </w:t>
      </w:r>
      <w:r w:rsidR="001126D7">
        <w:rPr>
          <w:rFonts w:ascii="Arial" w:hAnsi="Arial" w:cs="Arial"/>
          <w:lang w:val="en-US" w:eastAsia="zh-CN"/>
        </w:rPr>
        <w:t>decision</w:t>
      </w:r>
      <w:r w:rsidR="002C0946">
        <w:rPr>
          <w:rFonts w:ascii="Arial" w:hAnsi="Arial" w:cs="Arial"/>
          <w:lang w:val="en-US" w:eastAsia="zh-CN"/>
        </w:rPr>
        <w:t xml:space="preserve"> to </w:t>
      </w:r>
      <w:r w:rsidR="00B318FA" w:rsidRPr="00B318FA">
        <w:rPr>
          <w:rFonts w:ascii="Arial" w:hAnsi="Arial" w:cs="Arial"/>
          <w:u w:val="single"/>
          <w:lang w:val="en-US" w:eastAsia="zh-CN"/>
        </w:rPr>
        <w:t>NOT</w:t>
      </w:r>
      <w:r w:rsidR="002C0946">
        <w:rPr>
          <w:rFonts w:ascii="Arial" w:hAnsi="Arial" w:cs="Arial"/>
          <w:lang w:val="en-US" w:eastAsia="zh-CN"/>
        </w:rPr>
        <w:t xml:space="preserve"> allow </w:t>
      </w:r>
      <w:r w:rsidR="00B318FA">
        <w:rPr>
          <w:rFonts w:ascii="Arial" w:hAnsi="Arial" w:cs="Arial"/>
          <w:lang w:val="en-US" w:eastAsia="zh-CN"/>
        </w:rPr>
        <w:t>mov</w:t>
      </w:r>
      <w:r>
        <w:rPr>
          <w:rFonts w:ascii="Arial" w:hAnsi="Arial" w:cs="Arial"/>
          <w:lang w:val="en-US" w:eastAsia="zh-CN"/>
        </w:rPr>
        <w:t>ing</w:t>
      </w:r>
      <w:r w:rsidR="00B318FA">
        <w:rPr>
          <w:rFonts w:ascii="Arial" w:hAnsi="Arial" w:cs="Arial"/>
          <w:lang w:val="en-US" w:eastAsia="zh-CN"/>
        </w:rPr>
        <w:t xml:space="preserve"> the UE into the </w:t>
      </w:r>
      <w:r>
        <w:rPr>
          <w:rFonts w:ascii="Arial" w:hAnsi="Arial" w:cs="Arial"/>
          <w:lang w:val="en-US" w:eastAsia="zh-CN"/>
        </w:rPr>
        <w:t>“</w:t>
      </w:r>
      <w:r w:rsidR="001848DB">
        <w:rPr>
          <w:rFonts w:ascii="Arial" w:hAnsi="Arial" w:cs="Arial"/>
          <w:lang w:val="en-US" w:eastAsia="zh-CN"/>
        </w:rPr>
        <w:t>lightly</w:t>
      </w:r>
      <w:r>
        <w:rPr>
          <w:rFonts w:ascii="Arial" w:hAnsi="Arial" w:cs="Arial"/>
          <w:lang w:val="en-US" w:eastAsia="zh-CN"/>
        </w:rPr>
        <w:t>”</w:t>
      </w:r>
      <w:r w:rsidR="001848DB">
        <w:rPr>
          <w:rFonts w:ascii="Arial" w:hAnsi="Arial" w:cs="Arial"/>
          <w:lang w:val="en-US" w:eastAsia="zh-CN"/>
        </w:rPr>
        <w:t xml:space="preserve"> connected state</w:t>
      </w:r>
      <w:r w:rsidR="00B318FA">
        <w:rPr>
          <w:rFonts w:ascii="Arial" w:hAnsi="Arial" w:cs="Arial"/>
          <w:lang w:val="en-US" w:eastAsia="zh-CN"/>
        </w:rPr>
        <w:t>.</w:t>
      </w:r>
    </w:p>
    <w:p w:rsidR="00A21EE0" w:rsidRDefault="00A21EE0" w:rsidP="00A34D68">
      <w:pPr>
        <w:rPr>
          <w:rFonts w:ascii="Arial" w:hAnsi="Arial" w:cs="Arial"/>
          <w:lang w:val="en-US" w:eastAsia="zh-CN"/>
        </w:rPr>
      </w:pPr>
    </w:p>
    <w:p w:rsidR="00A21EE0" w:rsidRDefault="00A21EE0" w:rsidP="00A34D68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For </w:t>
      </w:r>
      <w:r w:rsidR="00EE16FB">
        <w:rPr>
          <w:rFonts w:ascii="Arial" w:hAnsi="Arial" w:cs="Arial"/>
          <w:lang w:val="en-US" w:eastAsia="zh-CN"/>
        </w:rPr>
        <w:t xml:space="preserve">the </w:t>
      </w:r>
      <w:r>
        <w:rPr>
          <w:rFonts w:ascii="Arial" w:hAnsi="Arial" w:cs="Arial"/>
          <w:lang w:val="en-US" w:eastAsia="zh-CN"/>
        </w:rPr>
        <w:t>c</w:t>
      </w:r>
      <w:r w:rsidRPr="00DF6FDD">
        <w:rPr>
          <w:rFonts w:ascii="Arial" w:hAnsi="Arial" w:cs="Arial"/>
          <w:lang w:val="en-US" w:eastAsia="zh-CN"/>
        </w:rPr>
        <w:t xml:space="preserve">onnection </w:t>
      </w:r>
      <w:r>
        <w:rPr>
          <w:rFonts w:ascii="Arial" w:hAnsi="Arial" w:cs="Arial"/>
          <w:lang w:val="en-US" w:eastAsia="zh-CN"/>
        </w:rPr>
        <w:t>suspend procedure used for user</w:t>
      </w:r>
      <w:r w:rsidR="00EE16FB">
        <w:rPr>
          <w:rFonts w:ascii="Arial" w:hAnsi="Arial" w:cs="Arial"/>
          <w:lang w:val="en-US" w:eastAsia="zh-CN"/>
        </w:rPr>
        <w:t>-</w:t>
      </w:r>
      <w:r>
        <w:rPr>
          <w:rFonts w:ascii="Arial" w:hAnsi="Arial" w:cs="Arial"/>
          <w:lang w:val="en-US" w:eastAsia="zh-CN"/>
        </w:rPr>
        <w:t>plane CIoT EPS o</w:t>
      </w:r>
      <w:r w:rsidRPr="00D52624">
        <w:rPr>
          <w:rFonts w:ascii="Arial" w:hAnsi="Arial" w:cs="Arial"/>
          <w:lang w:val="en-US" w:eastAsia="zh-CN"/>
        </w:rPr>
        <w:t xml:space="preserve">ptimization </w:t>
      </w:r>
      <w:r>
        <w:rPr>
          <w:rFonts w:ascii="Arial" w:hAnsi="Arial" w:cs="Arial"/>
          <w:lang w:val="en-US" w:eastAsia="zh-CN"/>
        </w:rPr>
        <w:t>in Rel-13, the eNB needs</w:t>
      </w:r>
      <w:r w:rsidR="00B318FA">
        <w:rPr>
          <w:rFonts w:ascii="Arial" w:hAnsi="Arial" w:cs="Arial"/>
          <w:lang w:val="en-US" w:eastAsia="zh-CN"/>
        </w:rPr>
        <w:t xml:space="preserve"> to send</w:t>
      </w:r>
      <w:r>
        <w:rPr>
          <w:rFonts w:ascii="Arial" w:hAnsi="Arial" w:cs="Arial"/>
          <w:lang w:val="en-US" w:eastAsia="zh-CN"/>
        </w:rPr>
        <w:t xml:space="preserve"> </w:t>
      </w:r>
      <w:r w:rsidR="001126D7">
        <w:rPr>
          <w:rFonts w:ascii="Arial" w:hAnsi="Arial" w:cs="Arial"/>
          <w:lang w:val="en-US" w:eastAsia="zh-CN"/>
        </w:rPr>
        <w:t xml:space="preserve">the </w:t>
      </w:r>
      <w:r w:rsidRPr="00963A40">
        <w:rPr>
          <w:rFonts w:ascii="Arial" w:hAnsi="Arial" w:cs="Arial"/>
          <w:u w:val="single"/>
          <w:lang w:val="en-US" w:eastAsia="zh-CN"/>
        </w:rPr>
        <w:t>UE context suspend request</w:t>
      </w:r>
      <w:r>
        <w:rPr>
          <w:rFonts w:ascii="Arial" w:hAnsi="Arial" w:cs="Arial"/>
          <w:lang w:val="en-US" w:eastAsia="zh-CN"/>
        </w:rPr>
        <w:t xml:space="preserve"> to the MME and the MME c</w:t>
      </w:r>
      <w:r w:rsidR="001126D7">
        <w:rPr>
          <w:rFonts w:ascii="Arial" w:hAnsi="Arial" w:cs="Arial"/>
          <w:lang w:val="en-US" w:eastAsia="zh-CN"/>
        </w:rPr>
        <w:t>ould make</w:t>
      </w:r>
      <w:r>
        <w:rPr>
          <w:rFonts w:ascii="Arial" w:hAnsi="Arial" w:cs="Arial"/>
          <w:lang w:val="en-US" w:eastAsia="zh-CN"/>
        </w:rPr>
        <w:t xml:space="preserve"> a </w:t>
      </w:r>
      <w:r w:rsidR="001126D7">
        <w:rPr>
          <w:rFonts w:ascii="Arial" w:hAnsi="Arial" w:cs="Arial"/>
          <w:lang w:val="en-US" w:eastAsia="zh-CN"/>
        </w:rPr>
        <w:t xml:space="preserve">decision </w:t>
      </w:r>
      <w:r>
        <w:rPr>
          <w:rFonts w:ascii="Arial" w:hAnsi="Arial" w:cs="Arial"/>
          <w:lang w:val="en-US" w:eastAsia="zh-CN"/>
        </w:rPr>
        <w:t>to not accep</w:t>
      </w:r>
      <w:r w:rsidR="00CB139C">
        <w:rPr>
          <w:rFonts w:ascii="Arial" w:hAnsi="Arial" w:cs="Arial"/>
          <w:lang w:val="en-US" w:eastAsia="zh-CN"/>
        </w:rPr>
        <w:t>t this request, e.g. by initiating</w:t>
      </w:r>
      <w:r>
        <w:rPr>
          <w:rFonts w:ascii="Arial" w:hAnsi="Arial" w:cs="Arial"/>
          <w:lang w:val="en-US" w:eastAsia="zh-CN"/>
        </w:rPr>
        <w:t xml:space="preserve"> an S1 release procedure</w:t>
      </w:r>
      <w:r w:rsidR="00366EF2">
        <w:rPr>
          <w:rFonts w:ascii="Arial" w:hAnsi="Arial" w:cs="Arial"/>
          <w:lang w:val="en-US" w:eastAsia="zh-CN"/>
        </w:rPr>
        <w:t xml:space="preserve"> as a response</w:t>
      </w:r>
      <w:r>
        <w:rPr>
          <w:rFonts w:ascii="Arial" w:hAnsi="Arial" w:cs="Arial"/>
          <w:lang w:val="en-US" w:eastAsia="zh-CN"/>
        </w:rPr>
        <w:t xml:space="preserve"> to mov</w:t>
      </w:r>
      <w:r w:rsidR="001126D7">
        <w:rPr>
          <w:rFonts w:ascii="Arial" w:hAnsi="Arial" w:cs="Arial"/>
          <w:lang w:val="en-US" w:eastAsia="zh-CN"/>
        </w:rPr>
        <w:t>ing</w:t>
      </w:r>
      <w:r>
        <w:rPr>
          <w:rFonts w:ascii="Arial" w:hAnsi="Arial" w:cs="Arial"/>
          <w:lang w:val="en-US" w:eastAsia="zh-CN"/>
        </w:rPr>
        <w:t xml:space="preserve"> the UE to the legacy EMM-IDLE mode.</w:t>
      </w:r>
      <w:r w:rsidR="00B318FA">
        <w:rPr>
          <w:rFonts w:ascii="Arial" w:hAnsi="Arial" w:cs="Arial"/>
          <w:lang w:val="en-US" w:eastAsia="zh-CN"/>
        </w:rPr>
        <w:t xml:space="preserve"> If RAN WGs are deciding to re-use the Rel-13 suspend/resume mechanism for the light connection in this Rel-14 RAN WID, the same principle should be followed as well, i.e. the eNB needs to send a request to the MME</w:t>
      </w:r>
      <w:r w:rsidR="0044708D">
        <w:rPr>
          <w:rFonts w:ascii="Arial" w:hAnsi="Arial" w:cs="Arial"/>
          <w:lang w:val="en-US" w:eastAsia="zh-CN"/>
        </w:rPr>
        <w:t xml:space="preserve"> to move the UE to the </w:t>
      </w:r>
      <w:r w:rsidR="001126D7">
        <w:rPr>
          <w:rFonts w:ascii="Arial" w:hAnsi="Arial" w:cs="Arial"/>
          <w:lang w:val="en-US" w:eastAsia="zh-CN"/>
        </w:rPr>
        <w:t>“</w:t>
      </w:r>
      <w:r w:rsidR="001848DB">
        <w:rPr>
          <w:rFonts w:ascii="Arial" w:hAnsi="Arial" w:cs="Arial"/>
          <w:lang w:val="en-US" w:eastAsia="zh-CN"/>
        </w:rPr>
        <w:t>lightly</w:t>
      </w:r>
      <w:r w:rsidR="001126D7">
        <w:rPr>
          <w:rFonts w:ascii="Arial" w:hAnsi="Arial" w:cs="Arial"/>
          <w:lang w:val="en-US" w:eastAsia="zh-CN"/>
        </w:rPr>
        <w:t>”</w:t>
      </w:r>
      <w:r w:rsidR="001848DB">
        <w:rPr>
          <w:rFonts w:ascii="Arial" w:hAnsi="Arial" w:cs="Arial"/>
          <w:lang w:val="en-US" w:eastAsia="zh-CN"/>
        </w:rPr>
        <w:t xml:space="preserve"> connected state</w:t>
      </w:r>
      <w:r w:rsidR="00B318FA">
        <w:rPr>
          <w:rFonts w:ascii="Arial" w:hAnsi="Arial" w:cs="Arial"/>
          <w:lang w:val="en-US" w:eastAsia="zh-CN"/>
        </w:rPr>
        <w:t xml:space="preserve"> and the MME can </w:t>
      </w:r>
      <w:r w:rsidR="001126D7">
        <w:rPr>
          <w:rFonts w:ascii="Arial" w:hAnsi="Arial" w:cs="Arial"/>
          <w:lang w:val="en-US" w:eastAsia="zh-CN"/>
        </w:rPr>
        <w:t>then make</w:t>
      </w:r>
      <w:r w:rsidR="00B318FA">
        <w:rPr>
          <w:rFonts w:ascii="Arial" w:hAnsi="Arial" w:cs="Arial"/>
          <w:lang w:val="en-US" w:eastAsia="zh-CN"/>
        </w:rPr>
        <w:t xml:space="preserve"> a </w:t>
      </w:r>
      <w:r w:rsidR="001126D7">
        <w:rPr>
          <w:rFonts w:ascii="Arial" w:hAnsi="Arial" w:cs="Arial"/>
          <w:lang w:val="en-US" w:eastAsia="zh-CN"/>
        </w:rPr>
        <w:t>decision</w:t>
      </w:r>
      <w:r w:rsidR="00B318FA">
        <w:rPr>
          <w:rFonts w:ascii="Arial" w:hAnsi="Arial" w:cs="Arial"/>
          <w:lang w:val="en-US" w:eastAsia="zh-CN"/>
        </w:rPr>
        <w:t xml:space="preserve"> to not accep</w:t>
      </w:r>
      <w:r w:rsidR="00CB139C">
        <w:rPr>
          <w:rFonts w:ascii="Arial" w:hAnsi="Arial" w:cs="Arial"/>
          <w:lang w:val="en-US" w:eastAsia="zh-CN"/>
        </w:rPr>
        <w:t>t this request, e.g. by initiating</w:t>
      </w:r>
      <w:r w:rsidR="00B318FA">
        <w:rPr>
          <w:rFonts w:ascii="Arial" w:hAnsi="Arial" w:cs="Arial"/>
          <w:lang w:val="en-US" w:eastAsia="zh-CN"/>
        </w:rPr>
        <w:t xml:space="preserve"> an S1 release procedure </w:t>
      </w:r>
      <w:r w:rsidR="00366EF2">
        <w:rPr>
          <w:rFonts w:ascii="Arial" w:hAnsi="Arial" w:cs="Arial"/>
          <w:lang w:val="en-US" w:eastAsia="zh-CN"/>
        </w:rPr>
        <w:t xml:space="preserve">as a response </w:t>
      </w:r>
      <w:r w:rsidR="00B318FA">
        <w:rPr>
          <w:rFonts w:ascii="Arial" w:hAnsi="Arial" w:cs="Arial"/>
          <w:lang w:val="en-US" w:eastAsia="zh-CN"/>
        </w:rPr>
        <w:t>to move the UE to the legacy EMM-IDLE mode</w:t>
      </w:r>
      <w:r w:rsidR="0044708D">
        <w:rPr>
          <w:rFonts w:ascii="Arial" w:hAnsi="Arial" w:cs="Arial"/>
          <w:lang w:val="en-US" w:eastAsia="zh-CN"/>
        </w:rPr>
        <w:t>.</w:t>
      </w:r>
    </w:p>
    <w:p w:rsidR="00A21EE0" w:rsidRDefault="00A21EE0" w:rsidP="00A34D68">
      <w:pPr>
        <w:rPr>
          <w:rFonts w:ascii="Arial" w:hAnsi="Arial" w:cs="Arial"/>
          <w:lang w:val="en-US" w:eastAsia="zh-CN"/>
        </w:rPr>
      </w:pPr>
    </w:p>
    <w:p w:rsidR="00283452" w:rsidRDefault="00283452" w:rsidP="00A34D68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Considering </w:t>
      </w:r>
      <w:r w:rsidR="001126D7">
        <w:rPr>
          <w:rFonts w:ascii="Arial" w:hAnsi="Arial" w:cs="Arial"/>
          <w:lang w:val="en-US" w:eastAsia="zh-CN"/>
        </w:rPr>
        <w:t xml:space="preserve">that </w:t>
      </w:r>
      <w:r>
        <w:rPr>
          <w:rFonts w:ascii="Arial" w:hAnsi="Arial" w:cs="Arial"/>
          <w:lang w:val="en-US" w:eastAsia="zh-CN"/>
        </w:rPr>
        <w:t xml:space="preserve">the principle of CN-RAN </w:t>
      </w:r>
      <w:r w:rsidRPr="0002546D">
        <w:rPr>
          <w:rFonts w:ascii="Arial" w:hAnsi="Arial" w:cs="Arial"/>
          <w:lang w:val="en-US" w:eastAsia="zh-CN"/>
        </w:rPr>
        <w:t>functional division</w:t>
      </w:r>
      <w:r>
        <w:rPr>
          <w:rFonts w:ascii="Arial" w:hAnsi="Arial" w:cs="Arial"/>
          <w:lang w:val="en-US" w:eastAsia="zh-CN"/>
        </w:rPr>
        <w:t xml:space="preserve"> </w:t>
      </w:r>
      <w:r w:rsidR="001126D7">
        <w:rPr>
          <w:rFonts w:ascii="Arial" w:hAnsi="Arial" w:cs="Arial"/>
          <w:lang w:val="en-US" w:eastAsia="zh-CN"/>
        </w:rPr>
        <w:t xml:space="preserve">and architectural split </w:t>
      </w:r>
      <w:r>
        <w:rPr>
          <w:rFonts w:ascii="Arial" w:hAnsi="Arial" w:cs="Arial"/>
          <w:lang w:val="en-US" w:eastAsia="zh-CN"/>
        </w:rPr>
        <w:t xml:space="preserve">is </w:t>
      </w:r>
      <w:r w:rsidR="001126D7">
        <w:rPr>
          <w:rFonts w:ascii="Arial" w:hAnsi="Arial" w:cs="Arial"/>
          <w:lang w:val="en-US" w:eastAsia="zh-CN"/>
        </w:rPr>
        <w:t xml:space="preserve">actually </w:t>
      </w:r>
      <w:r>
        <w:rPr>
          <w:rFonts w:ascii="Arial" w:hAnsi="Arial" w:cs="Arial"/>
          <w:lang w:val="en-US" w:eastAsia="zh-CN"/>
        </w:rPr>
        <w:t xml:space="preserve">under the scope of </w:t>
      </w:r>
      <w:r w:rsidR="001126D7">
        <w:rPr>
          <w:rFonts w:ascii="Arial" w:hAnsi="Arial" w:cs="Arial"/>
          <w:lang w:val="en-US" w:eastAsia="zh-CN"/>
        </w:rPr>
        <w:t xml:space="preserve">and owned by </w:t>
      </w:r>
      <w:r>
        <w:rPr>
          <w:rFonts w:ascii="Arial" w:hAnsi="Arial" w:cs="Arial"/>
          <w:lang w:val="en-US" w:eastAsia="zh-CN"/>
        </w:rPr>
        <w:t xml:space="preserve">SA2 (like the KI#8 in TR 23.799 for 5G study), we would like to ask </w:t>
      </w:r>
      <w:r w:rsidR="001126D7">
        <w:rPr>
          <w:rFonts w:ascii="Arial" w:hAnsi="Arial" w:cs="Arial"/>
          <w:lang w:val="en-US" w:eastAsia="zh-CN"/>
        </w:rPr>
        <w:t xml:space="preserve">the </w:t>
      </w:r>
      <w:r>
        <w:rPr>
          <w:rFonts w:ascii="Arial" w:hAnsi="Arial" w:cs="Arial"/>
          <w:lang w:val="en-US" w:eastAsia="zh-CN"/>
        </w:rPr>
        <w:t>below question to SA2:</w:t>
      </w:r>
    </w:p>
    <w:p w:rsidR="00283452" w:rsidRPr="00A34D68" w:rsidRDefault="00283452" w:rsidP="00283452">
      <w:pPr>
        <w:rPr>
          <w:rFonts w:ascii="Arial" w:hAnsi="Arial" w:cs="Arial"/>
          <w:b/>
          <w:u w:val="single"/>
          <w:lang w:val="en-US" w:eastAsia="zh-CN"/>
        </w:rPr>
      </w:pPr>
      <w:r>
        <w:rPr>
          <w:rFonts w:ascii="Arial" w:hAnsi="Arial" w:cs="Arial"/>
          <w:b/>
          <w:u w:val="single"/>
          <w:lang w:val="en-US" w:eastAsia="zh-CN"/>
        </w:rPr>
        <w:t>Question</w:t>
      </w:r>
      <w:r w:rsidR="001848DB">
        <w:rPr>
          <w:rFonts w:ascii="Arial" w:hAnsi="Arial" w:cs="Arial"/>
          <w:b/>
          <w:u w:val="single"/>
          <w:lang w:val="en-US" w:eastAsia="zh-CN"/>
        </w:rPr>
        <w:t xml:space="preserve"> #2</w:t>
      </w:r>
      <w:r w:rsidRPr="00A34D68">
        <w:rPr>
          <w:rFonts w:ascii="Arial" w:hAnsi="Arial" w:cs="Arial"/>
          <w:b/>
          <w:u w:val="single"/>
          <w:lang w:val="en-US" w:eastAsia="zh-CN"/>
        </w:rPr>
        <w:t xml:space="preserve">: </w:t>
      </w:r>
      <w:r>
        <w:rPr>
          <w:rFonts w:ascii="Arial" w:hAnsi="Arial" w:cs="Arial"/>
          <w:b/>
          <w:u w:val="single"/>
          <w:lang w:val="en-US" w:eastAsia="zh-CN"/>
        </w:rPr>
        <w:t xml:space="preserve">CT1 kindly asks SA2 to </w:t>
      </w:r>
      <w:r w:rsidR="001848DB">
        <w:rPr>
          <w:rFonts w:ascii="Arial" w:hAnsi="Arial" w:cs="Arial"/>
          <w:b/>
          <w:u w:val="single"/>
          <w:lang w:val="en-US" w:eastAsia="zh-CN"/>
        </w:rPr>
        <w:t>decide whether the MME</w:t>
      </w:r>
      <w:r w:rsidR="00C85A91">
        <w:rPr>
          <w:rFonts w:ascii="Arial" w:hAnsi="Arial" w:cs="Arial"/>
          <w:b/>
          <w:u w:val="single"/>
          <w:lang w:val="en-US" w:eastAsia="zh-CN"/>
        </w:rPr>
        <w:t xml:space="preserve"> can</w:t>
      </w:r>
      <w:r w:rsidR="001848DB">
        <w:rPr>
          <w:rFonts w:ascii="Arial" w:hAnsi="Arial" w:cs="Arial"/>
          <w:b/>
          <w:u w:val="single"/>
          <w:lang w:val="en-US" w:eastAsia="zh-CN"/>
        </w:rPr>
        <w:t xml:space="preserve"> control </w:t>
      </w:r>
      <w:r w:rsidR="001126D7">
        <w:rPr>
          <w:rFonts w:ascii="Arial" w:hAnsi="Arial" w:cs="Arial"/>
          <w:b/>
          <w:u w:val="single"/>
          <w:lang w:val="en-US" w:eastAsia="zh-CN"/>
        </w:rPr>
        <w:t xml:space="preserve">and decide whether </w:t>
      </w:r>
      <w:r w:rsidR="001848DB">
        <w:rPr>
          <w:rFonts w:ascii="Arial" w:hAnsi="Arial" w:cs="Arial"/>
          <w:b/>
          <w:u w:val="single"/>
          <w:lang w:val="en-US" w:eastAsia="zh-CN"/>
        </w:rPr>
        <w:t xml:space="preserve">the UE entering the </w:t>
      </w:r>
      <w:r w:rsidR="001126D7">
        <w:rPr>
          <w:rFonts w:ascii="Arial" w:hAnsi="Arial" w:cs="Arial"/>
          <w:b/>
          <w:u w:val="single"/>
          <w:lang w:val="en-US" w:eastAsia="zh-CN"/>
        </w:rPr>
        <w:t>“</w:t>
      </w:r>
      <w:r w:rsidR="00C85A91" w:rsidRPr="00C85A91">
        <w:rPr>
          <w:rFonts w:ascii="Arial" w:hAnsi="Arial" w:cs="Arial"/>
          <w:b/>
          <w:u w:val="single"/>
          <w:lang w:val="en-US" w:eastAsia="zh-CN"/>
        </w:rPr>
        <w:t>lightly</w:t>
      </w:r>
      <w:r w:rsidR="001126D7">
        <w:rPr>
          <w:rFonts w:ascii="Arial" w:hAnsi="Arial" w:cs="Arial"/>
          <w:b/>
          <w:u w:val="single"/>
          <w:lang w:val="en-US" w:eastAsia="zh-CN"/>
        </w:rPr>
        <w:t>”</w:t>
      </w:r>
      <w:r w:rsidR="00C85A91" w:rsidRPr="00C85A91">
        <w:rPr>
          <w:rFonts w:ascii="Arial" w:hAnsi="Arial" w:cs="Arial"/>
          <w:b/>
          <w:u w:val="single"/>
          <w:lang w:val="en-US" w:eastAsia="zh-CN"/>
        </w:rPr>
        <w:t xml:space="preserve"> connected state</w:t>
      </w:r>
      <w:r w:rsidRPr="00A34D68">
        <w:rPr>
          <w:rFonts w:ascii="Arial" w:hAnsi="Arial" w:cs="Arial"/>
          <w:b/>
          <w:u w:val="single"/>
          <w:lang w:val="en-US" w:eastAsia="zh-CN"/>
        </w:rPr>
        <w:t>.</w:t>
      </w:r>
    </w:p>
    <w:p w:rsidR="00283452" w:rsidRPr="00283452" w:rsidRDefault="00283452" w:rsidP="00A34D68">
      <w:pPr>
        <w:rPr>
          <w:rFonts w:ascii="Arial" w:hAnsi="Arial" w:cs="Arial"/>
          <w:lang w:val="en-US" w:eastAsia="zh-CN"/>
        </w:rPr>
      </w:pPr>
    </w:p>
    <w:p w:rsidR="00C826F9" w:rsidRPr="00997ED5" w:rsidRDefault="00C826F9" w:rsidP="00C826F9">
      <w:pPr>
        <w:pStyle w:val="1"/>
      </w:pPr>
      <w:r>
        <w:rPr>
          <w:rFonts w:hint="eastAsia"/>
          <w:lang w:eastAsia="zh-CN"/>
        </w:rPr>
        <w:t xml:space="preserve">3. </w:t>
      </w:r>
      <w:r>
        <w:rPr>
          <w:lang w:eastAsia="zh-CN"/>
        </w:rPr>
        <w:t>Why the light connection feature applies to all UEs?</w:t>
      </w:r>
    </w:p>
    <w:p w:rsidR="00F372C7" w:rsidRDefault="004F10A7" w:rsidP="00C826F9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From the justification of </w:t>
      </w:r>
      <w:r w:rsidR="00FD7309">
        <w:rPr>
          <w:rFonts w:ascii="Arial" w:hAnsi="Arial" w:cs="Arial"/>
          <w:lang w:val="en-US" w:eastAsia="zh-CN"/>
        </w:rPr>
        <w:t xml:space="preserve">RAN </w:t>
      </w:r>
      <w:r w:rsidR="00A8316F">
        <w:rPr>
          <w:rFonts w:ascii="Arial" w:hAnsi="Arial" w:cs="Arial"/>
          <w:bCs/>
        </w:rPr>
        <w:t>LTE_LIGHT_CON</w:t>
      </w:r>
      <w:r w:rsidR="00FD7309">
        <w:rPr>
          <w:rFonts w:ascii="Arial" w:hAnsi="Arial" w:cs="Arial"/>
          <w:lang w:val="en-US" w:eastAsia="zh-CN"/>
        </w:rPr>
        <w:t xml:space="preserve"> WID [2], one can see </w:t>
      </w:r>
      <w:r w:rsidR="001126D7">
        <w:rPr>
          <w:rFonts w:ascii="Arial" w:hAnsi="Arial" w:cs="Arial"/>
          <w:lang w:val="en-US" w:eastAsia="zh-CN"/>
        </w:rPr>
        <w:t xml:space="preserve">that </w:t>
      </w:r>
      <w:r w:rsidR="00FD7309">
        <w:rPr>
          <w:rFonts w:ascii="Arial" w:hAnsi="Arial" w:cs="Arial"/>
          <w:lang w:val="en-US" w:eastAsia="zh-CN"/>
        </w:rPr>
        <w:t>the light connection fe</w:t>
      </w:r>
      <w:r w:rsidR="00D327CF">
        <w:rPr>
          <w:rFonts w:ascii="Arial" w:hAnsi="Arial" w:cs="Arial"/>
          <w:lang w:val="en-US" w:eastAsia="zh-CN"/>
        </w:rPr>
        <w:t xml:space="preserve">ature can </w:t>
      </w:r>
      <w:r w:rsidR="001126D7">
        <w:rPr>
          <w:rFonts w:ascii="Arial" w:hAnsi="Arial" w:cs="Arial"/>
          <w:lang w:val="en-US" w:eastAsia="zh-CN"/>
        </w:rPr>
        <w:t xml:space="preserve">be </w:t>
      </w:r>
      <w:r w:rsidR="00D327CF">
        <w:rPr>
          <w:rFonts w:ascii="Arial" w:hAnsi="Arial" w:cs="Arial"/>
          <w:lang w:val="en-US" w:eastAsia="zh-CN"/>
        </w:rPr>
        <w:t>appl</w:t>
      </w:r>
      <w:r w:rsidR="001126D7">
        <w:rPr>
          <w:rFonts w:ascii="Arial" w:hAnsi="Arial" w:cs="Arial"/>
          <w:lang w:val="en-US" w:eastAsia="zh-CN"/>
        </w:rPr>
        <w:t>ied</w:t>
      </w:r>
      <w:r w:rsidR="00D327CF">
        <w:rPr>
          <w:rFonts w:ascii="Arial" w:hAnsi="Arial" w:cs="Arial"/>
          <w:lang w:val="en-US" w:eastAsia="zh-CN"/>
        </w:rPr>
        <w:t xml:space="preserve"> to all </w:t>
      </w:r>
      <w:r w:rsidR="00FD7309">
        <w:rPr>
          <w:rFonts w:ascii="Arial" w:hAnsi="Arial" w:cs="Arial"/>
          <w:lang w:val="en-US" w:eastAsia="zh-CN"/>
        </w:rPr>
        <w:t>UEs, including smart phones in (e)MBB cases.</w:t>
      </w:r>
    </w:p>
    <w:p w:rsidR="00F372C7" w:rsidRDefault="00F372C7" w:rsidP="00C826F9">
      <w:pPr>
        <w:rPr>
          <w:rFonts w:ascii="Arial" w:hAnsi="Arial" w:cs="Arial"/>
          <w:lang w:val="en-US" w:eastAsia="zh-CN"/>
        </w:rPr>
      </w:pPr>
    </w:p>
    <w:p w:rsidR="00F372C7" w:rsidRDefault="00F372C7" w:rsidP="00C826F9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When comparing the procedures and actions required for</w:t>
      </w:r>
      <w:r>
        <w:rPr>
          <w:rFonts w:ascii="Arial" w:hAnsi="Arial" w:cs="Arial"/>
          <w:lang w:val="en-US" w:eastAsia="zh-CN"/>
        </w:rPr>
        <w:t xml:space="preserve"> the</w:t>
      </w:r>
      <w:r>
        <w:rPr>
          <w:rFonts w:ascii="Arial" w:hAnsi="Arial" w:cs="Arial" w:hint="eastAsia"/>
          <w:lang w:val="en-US" w:eastAsia="zh-CN"/>
        </w:rPr>
        <w:t xml:space="preserve"> light connection </w:t>
      </w:r>
      <w:r>
        <w:rPr>
          <w:rFonts w:ascii="Arial" w:hAnsi="Arial" w:cs="Arial"/>
          <w:lang w:val="en-US" w:eastAsia="zh-CN"/>
        </w:rPr>
        <w:t xml:space="preserve">in this Rel-14 RAN WID and the </w:t>
      </w:r>
      <w:r>
        <w:rPr>
          <w:rFonts w:ascii="Arial" w:hAnsi="Arial" w:cs="Arial" w:hint="eastAsia"/>
          <w:lang w:val="en-US" w:eastAsia="zh-CN"/>
        </w:rPr>
        <w:t>procedures and actions required for</w:t>
      </w:r>
      <w:r>
        <w:rPr>
          <w:rFonts w:ascii="Arial" w:hAnsi="Arial" w:cs="Arial"/>
          <w:lang w:val="en-US" w:eastAsia="zh-CN"/>
        </w:rPr>
        <w:t xml:space="preserve"> </w:t>
      </w:r>
      <w:r w:rsidR="001126D7">
        <w:rPr>
          <w:rFonts w:ascii="Arial" w:hAnsi="Arial" w:cs="Arial"/>
          <w:lang w:val="en-US" w:eastAsia="zh-CN"/>
        </w:rPr>
        <w:t xml:space="preserve">the </w:t>
      </w:r>
      <w:r>
        <w:rPr>
          <w:rFonts w:ascii="Arial" w:hAnsi="Arial" w:cs="Arial"/>
          <w:lang w:val="en-US" w:eastAsia="zh-CN"/>
        </w:rPr>
        <w:t xml:space="preserve">connection suspend/resume mechanism </w:t>
      </w:r>
      <w:r w:rsidR="001126D7">
        <w:rPr>
          <w:rFonts w:ascii="Arial" w:hAnsi="Arial" w:cs="Arial"/>
          <w:lang w:val="en-US" w:eastAsia="zh-CN"/>
        </w:rPr>
        <w:t xml:space="preserve">defined </w:t>
      </w:r>
      <w:r>
        <w:rPr>
          <w:rFonts w:ascii="Arial" w:hAnsi="Arial" w:cs="Arial"/>
          <w:lang w:val="en-US" w:eastAsia="zh-CN"/>
        </w:rPr>
        <w:t xml:space="preserve">in Rel-13 for </w:t>
      </w:r>
      <w:r w:rsidRPr="00F372C7">
        <w:rPr>
          <w:rFonts w:ascii="Arial" w:hAnsi="Arial" w:cs="Arial"/>
          <w:lang w:val="en-US" w:eastAsia="zh-CN"/>
        </w:rPr>
        <w:t xml:space="preserve">CIoT EPS </w:t>
      </w:r>
      <w:r>
        <w:rPr>
          <w:rFonts w:ascii="Arial" w:hAnsi="Arial" w:cs="Arial"/>
          <w:lang w:val="en-US" w:eastAsia="zh-CN"/>
        </w:rPr>
        <w:t>o</w:t>
      </w:r>
      <w:r w:rsidRPr="00F372C7">
        <w:rPr>
          <w:rFonts w:ascii="Arial" w:hAnsi="Arial" w:cs="Arial"/>
          <w:lang w:val="en-US" w:eastAsia="zh-CN"/>
        </w:rPr>
        <w:t>ptimizations</w:t>
      </w:r>
      <w:r>
        <w:rPr>
          <w:rFonts w:ascii="Arial" w:hAnsi="Arial" w:cs="Arial"/>
          <w:lang w:val="en-US" w:eastAsia="zh-CN"/>
        </w:rPr>
        <w:t xml:space="preserve">, one can see the principle is </w:t>
      </w:r>
      <w:r w:rsidR="001126D7">
        <w:rPr>
          <w:rFonts w:ascii="Arial" w:hAnsi="Arial" w:cs="Arial"/>
          <w:lang w:val="en-US" w:eastAsia="zh-CN"/>
        </w:rPr>
        <w:t xml:space="preserve">actually </w:t>
      </w:r>
      <w:r>
        <w:rPr>
          <w:rFonts w:ascii="Arial" w:hAnsi="Arial" w:cs="Arial"/>
          <w:lang w:val="en-US" w:eastAsia="zh-CN"/>
        </w:rPr>
        <w:t>very similar.</w:t>
      </w:r>
    </w:p>
    <w:p w:rsidR="00F372C7" w:rsidRDefault="00F372C7" w:rsidP="00C826F9">
      <w:pPr>
        <w:rPr>
          <w:rFonts w:ascii="Arial" w:hAnsi="Arial" w:cs="Arial"/>
          <w:lang w:val="en-US" w:eastAsia="zh-CN"/>
        </w:rPr>
      </w:pPr>
    </w:p>
    <w:p w:rsidR="00F372C7" w:rsidRDefault="00F372C7" w:rsidP="00C826F9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However, </w:t>
      </w:r>
      <w:r>
        <w:rPr>
          <w:rFonts w:ascii="Arial" w:hAnsi="Arial" w:cs="Arial"/>
          <w:lang w:val="en-US" w:eastAsia="zh-CN"/>
        </w:rPr>
        <w:t xml:space="preserve">the connection suspend/resume mechanism was introduced in Rel-13 only for the </w:t>
      </w:r>
      <w:r w:rsidRPr="00F372C7">
        <w:rPr>
          <w:rFonts w:ascii="Arial" w:hAnsi="Arial" w:cs="Arial"/>
          <w:lang w:val="en-US" w:eastAsia="zh-CN"/>
        </w:rPr>
        <w:t xml:space="preserve">EPS </w:t>
      </w:r>
      <w:r>
        <w:rPr>
          <w:rFonts w:ascii="Arial" w:hAnsi="Arial" w:cs="Arial"/>
          <w:lang w:val="en-US" w:eastAsia="zh-CN"/>
        </w:rPr>
        <w:t>o</w:t>
      </w:r>
      <w:r w:rsidRPr="00F372C7">
        <w:rPr>
          <w:rFonts w:ascii="Arial" w:hAnsi="Arial" w:cs="Arial"/>
          <w:lang w:val="en-US" w:eastAsia="zh-CN"/>
        </w:rPr>
        <w:t>ptimizations</w:t>
      </w:r>
      <w:r>
        <w:rPr>
          <w:rFonts w:ascii="Arial" w:hAnsi="Arial" w:cs="Arial"/>
          <w:lang w:val="en-US" w:eastAsia="zh-CN"/>
        </w:rPr>
        <w:t xml:space="preserve"> for CIoT devices or CIoT capable devices. Generally speaking, </w:t>
      </w:r>
      <w:r w:rsidR="001126D7">
        <w:rPr>
          <w:rFonts w:ascii="Arial" w:hAnsi="Arial" w:cs="Arial"/>
          <w:lang w:val="en-US" w:eastAsia="zh-CN"/>
        </w:rPr>
        <w:t>there is not mandatory requirement</w:t>
      </w:r>
      <w:r>
        <w:rPr>
          <w:rFonts w:ascii="Arial" w:hAnsi="Arial" w:cs="Arial"/>
          <w:lang w:val="en-US" w:eastAsia="zh-CN"/>
        </w:rPr>
        <w:t xml:space="preserve"> </w:t>
      </w:r>
      <w:r w:rsidR="001126D7">
        <w:rPr>
          <w:rFonts w:ascii="Arial" w:hAnsi="Arial" w:cs="Arial"/>
          <w:lang w:val="en-US" w:eastAsia="zh-CN"/>
        </w:rPr>
        <w:t xml:space="preserve">to </w:t>
      </w:r>
      <w:r>
        <w:rPr>
          <w:rFonts w:ascii="Arial" w:hAnsi="Arial" w:cs="Arial"/>
          <w:lang w:val="en-US" w:eastAsia="zh-CN"/>
        </w:rPr>
        <w:t>force smartphone</w:t>
      </w:r>
      <w:r w:rsidR="001126D7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 to support this </w:t>
      </w:r>
      <w:r w:rsidR="001126D7">
        <w:rPr>
          <w:rFonts w:ascii="Arial" w:hAnsi="Arial" w:cs="Arial"/>
          <w:lang w:val="en-US" w:eastAsia="zh-CN"/>
        </w:rPr>
        <w:t xml:space="preserve">new </w:t>
      </w:r>
      <w:r>
        <w:rPr>
          <w:rFonts w:ascii="Arial" w:hAnsi="Arial" w:cs="Arial"/>
          <w:lang w:val="en-US" w:eastAsia="zh-CN"/>
        </w:rPr>
        <w:t>feature and more likely, smartphone</w:t>
      </w:r>
      <w:r w:rsidR="001126D7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 will not support this feature.</w:t>
      </w:r>
    </w:p>
    <w:p w:rsidR="00F372C7" w:rsidRPr="00F372C7" w:rsidRDefault="00F372C7" w:rsidP="00C826F9">
      <w:pPr>
        <w:rPr>
          <w:rFonts w:ascii="Arial" w:hAnsi="Arial" w:cs="Arial"/>
          <w:lang w:val="en-US" w:eastAsia="zh-CN"/>
        </w:rPr>
      </w:pPr>
    </w:p>
    <w:p w:rsidR="003C753E" w:rsidRDefault="003C753E" w:rsidP="00C826F9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The protocol gains of </w:t>
      </w:r>
      <w:r>
        <w:rPr>
          <w:rFonts w:ascii="Arial" w:hAnsi="Arial" w:cs="Arial"/>
          <w:lang w:val="en-US" w:eastAsia="zh-CN"/>
        </w:rPr>
        <w:t xml:space="preserve">applying </w:t>
      </w:r>
      <w:r w:rsidRPr="003C753E">
        <w:rPr>
          <w:rFonts w:ascii="Arial" w:hAnsi="Arial" w:cs="Arial"/>
          <w:lang w:val="en-US" w:eastAsia="zh-CN"/>
        </w:rPr>
        <w:t>the light connection feature</w:t>
      </w:r>
      <w:r>
        <w:rPr>
          <w:rFonts w:ascii="Arial" w:hAnsi="Arial" w:cs="Arial"/>
          <w:lang w:val="en-US" w:eastAsia="zh-CN"/>
        </w:rPr>
        <w:t xml:space="preserve"> to the UEs (e.g. smart phone) in (e)MBB cases should </w:t>
      </w:r>
      <w:r w:rsidR="001126D7">
        <w:rPr>
          <w:rFonts w:ascii="Arial" w:hAnsi="Arial" w:cs="Arial"/>
          <w:lang w:val="en-US" w:eastAsia="zh-CN"/>
        </w:rPr>
        <w:t xml:space="preserve">actually </w:t>
      </w:r>
      <w:r>
        <w:rPr>
          <w:rFonts w:ascii="Arial" w:hAnsi="Arial" w:cs="Arial"/>
          <w:lang w:val="en-US" w:eastAsia="zh-CN"/>
        </w:rPr>
        <w:t xml:space="preserve">be discussed and evaluated </w:t>
      </w:r>
      <w:r w:rsidR="001126D7">
        <w:rPr>
          <w:rFonts w:ascii="Arial" w:hAnsi="Arial" w:cs="Arial"/>
          <w:lang w:val="en-US" w:eastAsia="zh-CN"/>
        </w:rPr>
        <w:t>by</w:t>
      </w:r>
      <w:r>
        <w:rPr>
          <w:rFonts w:ascii="Arial" w:hAnsi="Arial" w:cs="Arial"/>
          <w:lang w:val="en-US" w:eastAsia="zh-CN"/>
        </w:rPr>
        <w:t xml:space="preserve"> SA2 </w:t>
      </w:r>
      <w:r w:rsidR="001126D7">
        <w:rPr>
          <w:rFonts w:ascii="Arial" w:hAnsi="Arial" w:cs="Arial"/>
          <w:lang w:val="en-US" w:eastAsia="zh-CN"/>
        </w:rPr>
        <w:t xml:space="preserve">experts </w:t>
      </w:r>
      <w:r>
        <w:rPr>
          <w:rFonts w:ascii="Arial" w:hAnsi="Arial" w:cs="Arial"/>
          <w:lang w:val="en-US" w:eastAsia="zh-CN"/>
        </w:rPr>
        <w:t>as well.</w:t>
      </w:r>
    </w:p>
    <w:p w:rsidR="003C753E" w:rsidRDefault="003C753E" w:rsidP="00C826F9">
      <w:pPr>
        <w:rPr>
          <w:rFonts w:ascii="Arial" w:hAnsi="Arial" w:cs="Arial"/>
          <w:lang w:val="en-US" w:eastAsia="zh-CN"/>
        </w:rPr>
      </w:pPr>
    </w:p>
    <w:p w:rsidR="001555F7" w:rsidRPr="00EE0F9E" w:rsidRDefault="001555F7" w:rsidP="001555F7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Hence, we would like CT1 to ask below question to SA2:</w:t>
      </w:r>
    </w:p>
    <w:p w:rsidR="001555F7" w:rsidRPr="00A34D68" w:rsidRDefault="001555F7" w:rsidP="001555F7">
      <w:pPr>
        <w:rPr>
          <w:rFonts w:ascii="Arial" w:hAnsi="Arial" w:cs="Arial"/>
          <w:b/>
          <w:u w:val="single"/>
          <w:lang w:val="en-US" w:eastAsia="zh-CN"/>
        </w:rPr>
      </w:pPr>
      <w:r>
        <w:rPr>
          <w:rFonts w:ascii="Arial" w:hAnsi="Arial" w:cs="Arial"/>
          <w:b/>
          <w:u w:val="single"/>
          <w:lang w:val="en-US" w:eastAsia="zh-CN"/>
        </w:rPr>
        <w:lastRenderedPageBreak/>
        <w:t>Question</w:t>
      </w:r>
      <w:r w:rsidR="00CA4974">
        <w:rPr>
          <w:rFonts w:ascii="Arial" w:hAnsi="Arial" w:cs="Arial"/>
          <w:b/>
          <w:u w:val="single"/>
          <w:lang w:val="en-US" w:eastAsia="zh-CN"/>
        </w:rPr>
        <w:t xml:space="preserve"> #3</w:t>
      </w:r>
      <w:r w:rsidRPr="00A34D68">
        <w:rPr>
          <w:rFonts w:ascii="Arial" w:hAnsi="Arial" w:cs="Arial"/>
          <w:b/>
          <w:u w:val="single"/>
          <w:lang w:val="en-US" w:eastAsia="zh-CN"/>
        </w:rPr>
        <w:t xml:space="preserve">: </w:t>
      </w:r>
      <w:r>
        <w:rPr>
          <w:rFonts w:ascii="Arial" w:hAnsi="Arial" w:cs="Arial"/>
          <w:b/>
          <w:u w:val="single"/>
          <w:lang w:val="en-US" w:eastAsia="zh-CN"/>
        </w:rPr>
        <w:t xml:space="preserve">CT1 kindly asks SA2 to decide whether </w:t>
      </w:r>
      <w:r w:rsidRPr="001555F7">
        <w:rPr>
          <w:rFonts w:ascii="Arial" w:hAnsi="Arial" w:cs="Arial"/>
          <w:b/>
          <w:u w:val="single"/>
          <w:lang w:val="en-US" w:eastAsia="zh-CN"/>
        </w:rPr>
        <w:t>the light connection feature</w:t>
      </w:r>
      <w:r>
        <w:rPr>
          <w:rFonts w:ascii="Arial" w:hAnsi="Arial" w:cs="Arial"/>
          <w:b/>
          <w:u w:val="single"/>
          <w:lang w:val="en-US" w:eastAsia="zh-CN"/>
        </w:rPr>
        <w:t xml:space="preserve"> needs to be applied to all </w:t>
      </w:r>
      <w:r w:rsidR="001126D7">
        <w:rPr>
          <w:rFonts w:ascii="Arial" w:hAnsi="Arial" w:cs="Arial"/>
          <w:b/>
          <w:u w:val="single"/>
          <w:lang w:val="en-US" w:eastAsia="zh-CN"/>
        </w:rPr>
        <w:t xml:space="preserve">sorts of </w:t>
      </w:r>
      <w:r>
        <w:rPr>
          <w:rFonts w:ascii="Arial" w:hAnsi="Arial" w:cs="Arial"/>
          <w:b/>
          <w:u w:val="single"/>
          <w:lang w:val="en-US" w:eastAsia="zh-CN"/>
        </w:rPr>
        <w:t xml:space="preserve">UEs, including </w:t>
      </w:r>
      <w:r w:rsidRPr="001555F7">
        <w:rPr>
          <w:rFonts w:ascii="Arial" w:hAnsi="Arial" w:cs="Arial"/>
          <w:b/>
          <w:u w:val="single"/>
          <w:lang w:val="en-US" w:eastAsia="zh-CN"/>
        </w:rPr>
        <w:t>the UEs (e.g. smartphone</w:t>
      </w:r>
      <w:r w:rsidR="001126D7">
        <w:rPr>
          <w:rFonts w:ascii="Arial" w:hAnsi="Arial" w:cs="Arial"/>
          <w:b/>
          <w:u w:val="single"/>
          <w:lang w:val="en-US" w:eastAsia="zh-CN"/>
        </w:rPr>
        <w:t>s</w:t>
      </w:r>
      <w:r w:rsidRPr="001555F7">
        <w:rPr>
          <w:rFonts w:ascii="Arial" w:hAnsi="Arial" w:cs="Arial"/>
          <w:b/>
          <w:u w:val="single"/>
          <w:lang w:val="en-US" w:eastAsia="zh-CN"/>
        </w:rPr>
        <w:t>) in (e)MBB cases</w:t>
      </w:r>
      <w:r w:rsidRPr="00A34D68">
        <w:rPr>
          <w:rFonts w:ascii="Arial" w:hAnsi="Arial" w:cs="Arial"/>
          <w:b/>
          <w:u w:val="single"/>
          <w:lang w:val="en-US" w:eastAsia="zh-CN"/>
        </w:rPr>
        <w:t>.</w:t>
      </w:r>
    </w:p>
    <w:p w:rsidR="00654DA3" w:rsidRDefault="00654DA3" w:rsidP="0012750E">
      <w:pPr>
        <w:rPr>
          <w:rFonts w:ascii="Arial" w:hAnsi="Arial" w:cs="Arial"/>
          <w:lang w:val="en-US" w:eastAsia="zh-CN"/>
        </w:rPr>
      </w:pPr>
    </w:p>
    <w:p w:rsidR="001555F7" w:rsidRDefault="001555F7" w:rsidP="0012750E">
      <w:pPr>
        <w:rPr>
          <w:rFonts w:ascii="Arial" w:hAnsi="Arial" w:cs="Arial"/>
          <w:lang w:val="en-US" w:eastAsia="zh-CN"/>
        </w:rPr>
      </w:pPr>
    </w:p>
    <w:p w:rsidR="00A67C4B" w:rsidRPr="0024541F" w:rsidRDefault="00674F38" w:rsidP="00B63BAA">
      <w:pPr>
        <w:pStyle w:val="1"/>
      </w:pPr>
      <w:bookmarkStart w:id="2" w:name="OLE_LINK8"/>
      <w:r>
        <w:rPr>
          <w:rFonts w:hint="eastAsia"/>
          <w:lang w:eastAsia="zh-CN"/>
        </w:rPr>
        <w:t>3</w:t>
      </w:r>
      <w:r w:rsidR="00B63BAA">
        <w:rPr>
          <w:rFonts w:hint="eastAsia"/>
          <w:lang w:eastAsia="zh-CN"/>
        </w:rPr>
        <w:t>.</w:t>
      </w:r>
      <w:r w:rsidR="00A67C4B">
        <w:rPr>
          <w:rFonts w:hint="eastAsia"/>
          <w:lang w:eastAsia="zh-CN"/>
        </w:rPr>
        <w:t xml:space="preserve"> </w:t>
      </w:r>
      <w:r w:rsidR="00BD4520">
        <w:rPr>
          <w:lang w:eastAsia="zh-CN"/>
        </w:rPr>
        <w:t>Conclusion</w:t>
      </w:r>
    </w:p>
    <w:bookmarkEnd w:id="2"/>
    <w:p w:rsidR="00BC1C69" w:rsidRDefault="002A6277">
      <w:pPr>
        <w:rPr>
          <w:rFonts w:ascii="Arial" w:hAnsi="Arial" w:cs="Arial"/>
          <w:lang w:val="en-US" w:eastAsia="zh-CN"/>
        </w:rPr>
      </w:pPr>
      <w:r w:rsidRPr="00BD481A">
        <w:rPr>
          <w:rFonts w:ascii="Arial" w:hAnsi="Arial" w:cs="Arial"/>
          <w:lang w:val="en-US" w:eastAsia="zh-CN"/>
        </w:rPr>
        <w:t>This discuss</w:t>
      </w:r>
      <w:r>
        <w:rPr>
          <w:rFonts w:ascii="Arial" w:hAnsi="Arial" w:cs="Arial"/>
          <w:lang w:val="en-US" w:eastAsia="zh-CN"/>
        </w:rPr>
        <w:t>ion paper provide</w:t>
      </w:r>
      <w:r w:rsidR="001126D7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 </w:t>
      </w:r>
      <w:r w:rsidR="00684008">
        <w:rPr>
          <w:rFonts w:ascii="Arial" w:hAnsi="Arial" w:cs="Arial"/>
          <w:lang w:val="en-US" w:eastAsia="zh-CN"/>
        </w:rPr>
        <w:t xml:space="preserve">some considerations on the RAN WID [2] from more general perspective, typically covering aspects </w:t>
      </w:r>
      <w:r w:rsidR="001126D7">
        <w:rPr>
          <w:rFonts w:ascii="Arial" w:hAnsi="Arial" w:cs="Arial"/>
          <w:lang w:val="en-US" w:eastAsia="zh-CN"/>
        </w:rPr>
        <w:t>which question;</w:t>
      </w:r>
      <w:r w:rsidR="00684008">
        <w:rPr>
          <w:rFonts w:ascii="Arial" w:hAnsi="Arial" w:cs="Arial"/>
          <w:lang w:val="en-US" w:eastAsia="zh-CN"/>
        </w:rPr>
        <w:t xml:space="preserve"> whether SA2 should be</w:t>
      </w:r>
      <w:r w:rsidR="00684008" w:rsidRPr="00684008">
        <w:rPr>
          <w:rFonts w:ascii="Arial" w:hAnsi="Arial" w:cs="Arial"/>
          <w:lang w:val="en-US" w:eastAsia="zh-CN"/>
        </w:rPr>
        <w:t xml:space="preserve"> involved in this RAN WID</w:t>
      </w:r>
      <w:r w:rsidR="00684008">
        <w:rPr>
          <w:rFonts w:ascii="Arial" w:hAnsi="Arial" w:cs="Arial"/>
          <w:lang w:val="en-US" w:eastAsia="zh-CN"/>
        </w:rPr>
        <w:t xml:space="preserve">, whether the </w:t>
      </w:r>
      <w:r w:rsidR="00684008" w:rsidRPr="00684008">
        <w:rPr>
          <w:rFonts w:ascii="Arial" w:hAnsi="Arial" w:cs="Arial"/>
          <w:lang w:val="en-US" w:eastAsia="zh-CN"/>
        </w:rPr>
        <w:t xml:space="preserve">MME </w:t>
      </w:r>
      <w:r w:rsidR="00684008">
        <w:rPr>
          <w:rFonts w:ascii="Arial" w:hAnsi="Arial" w:cs="Arial"/>
          <w:lang w:val="en-US" w:eastAsia="zh-CN"/>
        </w:rPr>
        <w:t>can</w:t>
      </w:r>
      <w:r w:rsidR="00684008" w:rsidRPr="00684008">
        <w:rPr>
          <w:rFonts w:ascii="Arial" w:hAnsi="Arial" w:cs="Arial"/>
          <w:lang w:val="en-US" w:eastAsia="zh-CN"/>
        </w:rPr>
        <w:t xml:space="preserve"> control the UE entering the </w:t>
      </w:r>
      <w:r w:rsidR="001126D7">
        <w:rPr>
          <w:rFonts w:ascii="Arial" w:hAnsi="Arial" w:cs="Arial"/>
          <w:lang w:val="en-US" w:eastAsia="zh-CN"/>
        </w:rPr>
        <w:t>“</w:t>
      </w:r>
      <w:r w:rsidR="00684008" w:rsidRPr="00684008">
        <w:rPr>
          <w:rFonts w:ascii="Arial" w:hAnsi="Arial" w:cs="Arial"/>
          <w:lang w:val="en-US" w:eastAsia="zh-CN"/>
        </w:rPr>
        <w:t>lightly</w:t>
      </w:r>
      <w:r w:rsidR="001126D7">
        <w:rPr>
          <w:rFonts w:ascii="Arial" w:hAnsi="Arial" w:cs="Arial"/>
          <w:lang w:val="en-US" w:eastAsia="zh-CN"/>
        </w:rPr>
        <w:t>”</w:t>
      </w:r>
      <w:r w:rsidR="00684008" w:rsidRPr="00684008">
        <w:rPr>
          <w:rFonts w:ascii="Arial" w:hAnsi="Arial" w:cs="Arial"/>
          <w:lang w:val="en-US" w:eastAsia="zh-CN"/>
        </w:rPr>
        <w:t xml:space="preserve"> connected state</w:t>
      </w:r>
      <w:r w:rsidR="00684008">
        <w:rPr>
          <w:rFonts w:ascii="Arial" w:hAnsi="Arial" w:cs="Arial"/>
          <w:lang w:val="en-US" w:eastAsia="zh-CN"/>
        </w:rPr>
        <w:t xml:space="preserve"> and whether </w:t>
      </w:r>
      <w:r w:rsidR="00684008" w:rsidRPr="00684008">
        <w:rPr>
          <w:rFonts w:ascii="Arial" w:hAnsi="Arial" w:cs="Arial"/>
          <w:lang w:val="en-US" w:eastAsia="zh-CN"/>
        </w:rPr>
        <w:t xml:space="preserve">the light connection feature </w:t>
      </w:r>
      <w:r w:rsidR="00684008">
        <w:rPr>
          <w:rFonts w:ascii="Arial" w:hAnsi="Arial" w:cs="Arial"/>
          <w:lang w:val="en-US" w:eastAsia="zh-CN"/>
        </w:rPr>
        <w:t>can be applied</w:t>
      </w:r>
      <w:r w:rsidR="00684008" w:rsidRPr="00684008">
        <w:rPr>
          <w:rFonts w:ascii="Arial" w:hAnsi="Arial" w:cs="Arial"/>
          <w:lang w:val="en-US" w:eastAsia="zh-CN"/>
        </w:rPr>
        <w:t xml:space="preserve"> to all </w:t>
      </w:r>
      <w:r w:rsidR="001126D7">
        <w:rPr>
          <w:rFonts w:ascii="Arial" w:hAnsi="Arial" w:cs="Arial"/>
          <w:lang w:val="en-US" w:eastAsia="zh-CN"/>
        </w:rPr>
        <w:t xml:space="preserve">sorts of </w:t>
      </w:r>
      <w:r w:rsidR="00684008" w:rsidRPr="00684008">
        <w:rPr>
          <w:rFonts w:ascii="Arial" w:hAnsi="Arial" w:cs="Arial"/>
          <w:lang w:val="en-US" w:eastAsia="zh-CN"/>
        </w:rPr>
        <w:t>UEs</w:t>
      </w:r>
      <w:r w:rsidR="00684008">
        <w:rPr>
          <w:rFonts w:ascii="Arial" w:hAnsi="Arial" w:cs="Arial"/>
          <w:lang w:val="en-US" w:eastAsia="zh-CN"/>
        </w:rPr>
        <w:t>.</w:t>
      </w:r>
    </w:p>
    <w:p w:rsidR="00BC1C69" w:rsidRDefault="00BC1C69">
      <w:pPr>
        <w:rPr>
          <w:rFonts w:ascii="Arial" w:hAnsi="Arial" w:cs="Arial"/>
          <w:lang w:val="en-US" w:eastAsia="zh-CN"/>
        </w:rPr>
      </w:pPr>
    </w:p>
    <w:p w:rsidR="00684008" w:rsidRDefault="00684008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Based on the analysis for above three aspects, as a way forward in CT1 for further </w:t>
      </w:r>
      <w:r w:rsidR="001126D7">
        <w:rPr>
          <w:rFonts w:ascii="Arial" w:hAnsi="Arial" w:cs="Arial"/>
          <w:lang w:val="en-US" w:eastAsia="zh-CN"/>
        </w:rPr>
        <w:t xml:space="preserve">analyzing </w:t>
      </w:r>
      <w:r>
        <w:rPr>
          <w:rFonts w:ascii="Arial" w:hAnsi="Arial" w:cs="Arial"/>
          <w:lang w:val="en-US" w:eastAsia="zh-CN"/>
        </w:rPr>
        <w:t xml:space="preserve">required CT1 work for this RAN WID, </w:t>
      </w:r>
      <w:r w:rsidR="001126D7">
        <w:rPr>
          <w:rFonts w:ascii="Arial" w:hAnsi="Arial" w:cs="Arial"/>
          <w:lang w:val="en-US" w:eastAsia="zh-CN"/>
        </w:rPr>
        <w:t>this paper</w:t>
      </w:r>
      <w:r>
        <w:rPr>
          <w:rFonts w:ascii="Arial" w:hAnsi="Arial" w:cs="Arial"/>
          <w:lang w:val="en-US" w:eastAsia="zh-CN"/>
        </w:rPr>
        <w:t xml:space="preserve"> proposes CT1 to send an LS to SA2 to </w:t>
      </w:r>
      <w:r w:rsidR="001126D7">
        <w:rPr>
          <w:rFonts w:ascii="Arial" w:hAnsi="Arial" w:cs="Arial"/>
          <w:lang w:val="en-US" w:eastAsia="zh-CN"/>
        </w:rPr>
        <w:t>ask for</w:t>
      </w:r>
      <w:r>
        <w:rPr>
          <w:rFonts w:ascii="Arial" w:hAnsi="Arial" w:cs="Arial"/>
          <w:lang w:val="en-US" w:eastAsia="zh-CN"/>
        </w:rPr>
        <w:t xml:space="preserve"> guidance on </w:t>
      </w:r>
      <w:r w:rsidR="001126D7">
        <w:rPr>
          <w:rFonts w:ascii="Arial" w:hAnsi="Arial" w:cs="Arial"/>
          <w:lang w:val="en-US" w:eastAsia="zh-CN"/>
        </w:rPr>
        <w:t xml:space="preserve">the </w:t>
      </w:r>
      <w:r>
        <w:rPr>
          <w:rFonts w:ascii="Arial" w:hAnsi="Arial" w:cs="Arial"/>
          <w:lang w:val="en-US" w:eastAsia="zh-CN"/>
        </w:rPr>
        <w:t>below questions:</w:t>
      </w:r>
    </w:p>
    <w:p w:rsidR="0025095D" w:rsidRPr="00A34D68" w:rsidRDefault="0025095D" w:rsidP="0025095D">
      <w:pPr>
        <w:rPr>
          <w:rFonts w:ascii="Arial" w:hAnsi="Arial" w:cs="Arial"/>
          <w:b/>
          <w:u w:val="single"/>
          <w:lang w:val="en-US" w:eastAsia="zh-CN"/>
        </w:rPr>
      </w:pPr>
      <w:r>
        <w:rPr>
          <w:rFonts w:ascii="Arial" w:hAnsi="Arial" w:cs="Arial"/>
          <w:b/>
          <w:u w:val="single"/>
          <w:lang w:val="en-US" w:eastAsia="zh-CN"/>
        </w:rPr>
        <w:t>Question</w:t>
      </w:r>
      <w:r w:rsidRPr="00A34D68">
        <w:rPr>
          <w:rFonts w:ascii="Arial" w:hAnsi="Arial" w:cs="Arial"/>
          <w:b/>
          <w:u w:val="single"/>
          <w:lang w:val="en-US" w:eastAsia="zh-CN"/>
        </w:rPr>
        <w:t xml:space="preserve"> #1: </w:t>
      </w:r>
      <w:r>
        <w:rPr>
          <w:rFonts w:ascii="Arial" w:hAnsi="Arial" w:cs="Arial"/>
          <w:b/>
          <w:u w:val="single"/>
          <w:lang w:val="en-US" w:eastAsia="zh-CN"/>
        </w:rPr>
        <w:t xml:space="preserve">CT1 kindly asks SA2 to </w:t>
      </w:r>
      <w:r w:rsidR="001126D7">
        <w:rPr>
          <w:rFonts w:ascii="Arial" w:hAnsi="Arial" w:cs="Arial"/>
          <w:b/>
          <w:u w:val="single"/>
          <w:lang w:val="en-US" w:eastAsia="zh-CN"/>
        </w:rPr>
        <w:t xml:space="preserve">analyze and </w:t>
      </w:r>
      <w:r>
        <w:rPr>
          <w:rFonts w:ascii="Arial" w:hAnsi="Arial" w:cs="Arial"/>
          <w:b/>
          <w:u w:val="single"/>
          <w:lang w:val="en-US" w:eastAsia="zh-CN"/>
        </w:rPr>
        <w:t>provide</w:t>
      </w:r>
      <w:r w:rsidRPr="00A34D68">
        <w:rPr>
          <w:rFonts w:ascii="Arial" w:hAnsi="Arial" w:cs="Arial"/>
          <w:b/>
          <w:u w:val="single"/>
          <w:lang w:val="en-US" w:eastAsia="zh-CN"/>
        </w:rPr>
        <w:t xml:space="preserve"> SA2’s view</w:t>
      </w:r>
      <w:r>
        <w:rPr>
          <w:rFonts w:ascii="Arial" w:hAnsi="Arial" w:cs="Arial"/>
          <w:b/>
          <w:u w:val="single"/>
          <w:lang w:val="en-US" w:eastAsia="zh-CN"/>
        </w:rPr>
        <w:t>s</w:t>
      </w:r>
      <w:r w:rsidRPr="00A34D68">
        <w:rPr>
          <w:rFonts w:ascii="Arial" w:hAnsi="Arial" w:cs="Arial"/>
          <w:b/>
          <w:u w:val="single"/>
          <w:lang w:val="en-US" w:eastAsia="zh-CN"/>
        </w:rPr>
        <w:t xml:space="preserve"> on this </w:t>
      </w:r>
      <w:r>
        <w:rPr>
          <w:rFonts w:ascii="Arial" w:hAnsi="Arial" w:cs="Arial"/>
          <w:b/>
          <w:u w:val="single"/>
          <w:lang w:val="en-US" w:eastAsia="zh-CN"/>
        </w:rPr>
        <w:t xml:space="preserve">Rel-14 </w:t>
      </w:r>
      <w:r w:rsidRPr="00A34D68">
        <w:rPr>
          <w:rFonts w:ascii="Arial" w:hAnsi="Arial" w:cs="Arial"/>
          <w:b/>
          <w:u w:val="single"/>
          <w:lang w:val="en-US" w:eastAsia="zh-CN"/>
        </w:rPr>
        <w:t>RAN WID and whether they are ok to do the required specification update</w:t>
      </w:r>
      <w:r w:rsidR="001126D7">
        <w:rPr>
          <w:rFonts w:ascii="Arial" w:hAnsi="Arial" w:cs="Arial"/>
          <w:b/>
          <w:u w:val="single"/>
          <w:lang w:val="en-US" w:eastAsia="zh-CN"/>
        </w:rPr>
        <w:t>s</w:t>
      </w:r>
      <w:r w:rsidRPr="00A34D68">
        <w:rPr>
          <w:rFonts w:ascii="Arial" w:hAnsi="Arial" w:cs="Arial"/>
          <w:b/>
          <w:u w:val="single"/>
          <w:lang w:val="en-US" w:eastAsia="zh-CN"/>
        </w:rPr>
        <w:t xml:space="preserve"> within the Rel-14 timeframe</w:t>
      </w:r>
      <w:r w:rsidR="001126D7">
        <w:rPr>
          <w:rFonts w:ascii="Arial" w:hAnsi="Arial" w:cs="Arial"/>
          <w:b/>
          <w:u w:val="single"/>
          <w:lang w:val="en-US" w:eastAsia="zh-CN"/>
        </w:rPr>
        <w:t>, and whether other impacts are necessary or issues are foreseen</w:t>
      </w:r>
      <w:r w:rsidRPr="00A34D68">
        <w:rPr>
          <w:rFonts w:ascii="Arial" w:hAnsi="Arial" w:cs="Arial"/>
          <w:b/>
          <w:u w:val="single"/>
          <w:lang w:val="en-US" w:eastAsia="zh-CN"/>
        </w:rPr>
        <w:t>.</w:t>
      </w:r>
    </w:p>
    <w:p w:rsidR="00684008" w:rsidRPr="0025095D" w:rsidRDefault="00684008">
      <w:pPr>
        <w:rPr>
          <w:rFonts w:ascii="Arial" w:hAnsi="Arial" w:cs="Arial"/>
          <w:lang w:val="en-US" w:eastAsia="zh-CN"/>
        </w:rPr>
      </w:pPr>
    </w:p>
    <w:p w:rsidR="0025095D" w:rsidRPr="00A34D68" w:rsidRDefault="009E3011" w:rsidP="0025095D">
      <w:pPr>
        <w:rPr>
          <w:rFonts w:ascii="Arial" w:hAnsi="Arial" w:cs="Arial"/>
          <w:b/>
          <w:u w:val="single"/>
          <w:lang w:val="en-US" w:eastAsia="zh-CN"/>
        </w:rPr>
      </w:pPr>
      <w:r>
        <w:rPr>
          <w:rFonts w:ascii="Arial" w:hAnsi="Arial" w:cs="Arial"/>
          <w:b/>
          <w:u w:val="single"/>
          <w:lang w:val="en-US" w:eastAsia="zh-CN"/>
        </w:rPr>
        <w:t>Question #2</w:t>
      </w:r>
      <w:r w:rsidRPr="00A34D68">
        <w:rPr>
          <w:rFonts w:ascii="Arial" w:hAnsi="Arial" w:cs="Arial"/>
          <w:b/>
          <w:u w:val="single"/>
          <w:lang w:val="en-US" w:eastAsia="zh-CN"/>
        </w:rPr>
        <w:t xml:space="preserve">: </w:t>
      </w:r>
      <w:r>
        <w:rPr>
          <w:rFonts w:ascii="Arial" w:hAnsi="Arial" w:cs="Arial"/>
          <w:b/>
          <w:u w:val="single"/>
          <w:lang w:val="en-US" w:eastAsia="zh-CN"/>
        </w:rPr>
        <w:t>CT1 kindly asks SA2 to decide whether the MME can control and decide whether the UE entering the “</w:t>
      </w:r>
      <w:r w:rsidRPr="00C85A91">
        <w:rPr>
          <w:rFonts w:ascii="Arial" w:hAnsi="Arial" w:cs="Arial"/>
          <w:b/>
          <w:u w:val="single"/>
          <w:lang w:val="en-US" w:eastAsia="zh-CN"/>
        </w:rPr>
        <w:t>lightly</w:t>
      </w:r>
      <w:r>
        <w:rPr>
          <w:rFonts w:ascii="Arial" w:hAnsi="Arial" w:cs="Arial"/>
          <w:b/>
          <w:u w:val="single"/>
          <w:lang w:val="en-US" w:eastAsia="zh-CN"/>
        </w:rPr>
        <w:t>”</w:t>
      </w:r>
      <w:r w:rsidRPr="00C85A91">
        <w:rPr>
          <w:rFonts w:ascii="Arial" w:hAnsi="Arial" w:cs="Arial"/>
          <w:b/>
          <w:u w:val="single"/>
          <w:lang w:val="en-US" w:eastAsia="zh-CN"/>
        </w:rPr>
        <w:t xml:space="preserve"> connected state</w:t>
      </w:r>
      <w:r w:rsidRPr="00A34D68">
        <w:rPr>
          <w:rFonts w:ascii="Arial" w:hAnsi="Arial" w:cs="Arial"/>
          <w:b/>
          <w:u w:val="single"/>
          <w:lang w:val="en-US" w:eastAsia="zh-CN"/>
        </w:rPr>
        <w:t>.</w:t>
      </w:r>
    </w:p>
    <w:p w:rsidR="00684008" w:rsidRPr="0025095D" w:rsidRDefault="00684008">
      <w:pPr>
        <w:rPr>
          <w:rFonts w:ascii="Arial" w:hAnsi="Arial" w:cs="Arial"/>
          <w:lang w:val="en-US" w:eastAsia="zh-CN"/>
        </w:rPr>
      </w:pPr>
    </w:p>
    <w:p w:rsidR="0025095D" w:rsidRPr="00A34D68" w:rsidRDefault="0025095D" w:rsidP="0025095D">
      <w:pPr>
        <w:rPr>
          <w:rFonts w:ascii="Arial" w:hAnsi="Arial" w:cs="Arial"/>
          <w:b/>
          <w:u w:val="single"/>
          <w:lang w:val="en-US" w:eastAsia="zh-CN"/>
        </w:rPr>
      </w:pPr>
      <w:r>
        <w:rPr>
          <w:rFonts w:ascii="Arial" w:hAnsi="Arial" w:cs="Arial"/>
          <w:b/>
          <w:u w:val="single"/>
          <w:lang w:val="en-US" w:eastAsia="zh-CN"/>
        </w:rPr>
        <w:t>Question #3</w:t>
      </w:r>
      <w:r w:rsidRPr="00A34D68">
        <w:rPr>
          <w:rFonts w:ascii="Arial" w:hAnsi="Arial" w:cs="Arial"/>
          <w:b/>
          <w:u w:val="single"/>
          <w:lang w:val="en-US" w:eastAsia="zh-CN"/>
        </w:rPr>
        <w:t xml:space="preserve">: </w:t>
      </w:r>
      <w:r>
        <w:rPr>
          <w:rFonts w:ascii="Arial" w:hAnsi="Arial" w:cs="Arial"/>
          <w:b/>
          <w:u w:val="single"/>
          <w:lang w:val="en-US" w:eastAsia="zh-CN"/>
        </w:rPr>
        <w:t xml:space="preserve">CT1 kindly asks SA2 to decide whether </w:t>
      </w:r>
      <w:r w:rsidRPr="001555F7">
        <w:rPr>
          <w:rFonts w:ascii="Arial" w:hAnsi="Arial" w:cs="Arial"/>
          <w:b/>
          <w:u w:val="single"/>
          <w:lang w:val="en-US" w:eastAsia="zh-CN"/>
        </w:rPr>
        <w:t>the light connection feature</w:t>
      </w:r>
      <w:r>
        <w:rPr>
          <w:rFonts w:ascii="Arial" w:hAnsi="Arial" w:cs="Arial"/>
          <w:b/>
          <w:u w:val="single"/>
          <w:lang w:val="en-US" w:eastAsia="zh-CN"/>
        </w:rPr>
        <w:t xml:space="preserve"> needs to be applied to all </w:t>
      </w:r>
      <w:r w:rsidR="001126D7">
        <w:rPr>
          <w:rFonts w:ascii="Arial" w:hAnsi="Arial" w:cs="Arial"/>
          <w:b/>
          <w:u w:val="single"/>
          <w:lang w:val="en-US" w:eastAsia="zh-CN"/>
        </w:rPr>
        <w:t xml:space="preserve">sorts of </w:t>
      </w:r>
      <w:r>
        <w:rPr>
          <w:rFonts w:ascii="Arial" w:hAnsi="Arial" w:cs="Arial"/>
          <w:b/>
          <w:u w:val="single"/>
          <w:lang w:val="en-US" w:eastAsia="zh-CN"/>
        </w:rPr>
        <w:t xml:space="preserve">UEs, including </w:t>
      </w:r>
      <w:r w:rsidRPr="001555F7">
        <w:rPr>
          <w:rFonts w:ascii="Arial" w:hAnsi="Arial" w:cs="Arial"/>
          <w:b/>
          <w:u w:val="single"/>
          <w:lang w:val="en-US" w:eastAsia="zh-CN"/>
        </w:rPr>
        <w:t>the UEs (e.g. smartphone</w:t>
      </w:r>
      <w:r w:rsidR="001126D7">
        <w:rPr>
          <w:rFonts w:ascii="Arial" w:hAnsi="Arial" w:cs="Arial"/>
          <w:b/>
          <w:u w:val="single"/>
          <w:lang w:val="en-US" w:eastAsia="zh-CN"/>
        </w:rPr>
        <w:t>s</w:t>
      </w:r>
      <w:r w:rsidRPr="001555F7">
        <w:rPr>
          <w:rFonts w:ascii="Arial" w:hAnsi="Arial" w:cs="Arial"/>
          <w:b/>
          <w:u w:val="single"/>
          <w:lang w:val="en-US" w:eastAsia="zh-CN"/>
        </w:rPr>
        <w:t>) in (e)MBB cases</w:t>
      </w:r>
      <w:r w:rsidRPr="00A34D68">
        <w:rPr>
          <w:rFonts w:ascii="Arial" w:hAnsi="Arial" w:cs="Arial"/>
          <w:b/>
          <w:u w:val="single"/>
          <w:lang w:val="en-US" w:eastAsia="zh-CN"/>
        </w:rPr>
        <w:t>.</w:t>
      </w:r>
    </w:p>
    <w:p w:rsidR="00684008" w:rsidRPr="0025095D" w:rsidRDefault="00684008">
      <w:pPr>
        <w:rPr>
          <w:rFonts w:ascii="Arial" w:hAnsi="Arial" w:cs="Arial"/>
          <w:lang w:val="en-US" w:eastAsia="zh-CN"/>
        </w:rPr>
      </w:pPr>
    </w:p>
    <w:p w:rsidR="004463A3" w:rsidRDefault="004463A3">
      <w:pPr>
        <w:rPr>
          <w:rFonts w:ascii="Arial" w:hAnsi="Arial" w:cs="Arial"/>
          <w:lang w:eastAsia="zh-CN"/>
        </w:rPr>
      </w:pPr>
    </w:p>
    <w:p w:rsidR="004463A3" w:rsidRDefault="004463A3" w:rsidP="004463A3">
      <w:pPr>
        <w:pStyle w:val="1"/>
        <w:rPr>
          <w:lang w:eastAsia="zh-CN"/>
        </w:rPr>
      </w:pPr>
      <w:r>
        <w:rPr>
          <w:lang w:eastAsia="zh-CN"/>
        </w:rPr>
        <w:t>References</w:t>
      </w:r>
    </w:p>
    <w:p w:rsidR="004463A3" w:rsidRPr="00344143" w:rsidRDefault="004463A3" w:rsidP="004463A3">
      <w:pPr>
        <w:rPr>
          <w:rFonts w:ascii="Arial" w:hAnsi="Arial" w:cs="Arial"/>
          <w:lang w:eastAsia="zh-CN"/>
        </w:rPr>
      </w:pPr>
      <w:r w:rsidRPr="00344143">
        <w:rPr>
          <w:rFonts w:ascii="Arial" w:hAnsi="Arial" w:cs="Arial" w:hint="eastAsia"/>
          <w:lang w:eastAsia="zh-CN"/>
        </w:rPr>
        <w:t>[</w:t>
      </w:r>
      <w:r w:rsidRPr="00344143">
        <w:rPr>
          <w:rFonts w:ascii="Arial" w:hAnsi="Arial" w:cs="Arial"/>
          <w:lang w:eastAsia="zh-CN"/>
        </w:rPr>
        <w:t>1</w:t>
      </w:r>
      <w:r w:rsidRPr="00344143">
        <w:rPr>
          <w:rFonts w:ascii="Arial" w:hAnsi="Arial" w:cs="Arial" w:hint="eastAsia"/>
          <w:lang w:eastAsia="zh-CN"/>
        </w:rPr>
        <w:t>]</w:t>
      </w:r>
      <w:r w:rsidRPr="00344143">
        <w:rPr>
          <w:rFonts w:ascii="Arial" w:hAnsi="Arial" w:cs="Arial"/>
          <w:lang w:eastAsia="zh-CN"/>
        </w:rPr>
        <w:t xml:space="preserve"> </w:t>
      </w:r>
      <w:r w:rsidR="000C4FE2">
        <w:rPr>
          <w:rFonts w:ascii="Arial" w:hAnsi="Arial" w:cs="Arial"/>
          <w:lang w:eastAsia="zh-CN"/>
        </w:rPr>
        <w:t>C1-164472</w:t>
      </w:r>
      <w:r w:rsidRPr="00344143">
        <w:rPr>
          <w:rFonts w:ascii="Arial" w:hAnsi="Arial" w:cs="Arial"/>
          <w:lang w:eastAsia="zh-CN"/>
        </w:rPr>
        <w:t xml:space="preserve">. </w:t>
      </w:r>
      <w:r w:rsidR="000C4FE2" w:rsidRPr="000C4FE2">
        <w:rPr>
          <w:rFonts w:ascii="Arial" w:hAnsi="Arial" w:cs="Arial"/>
          <w:lang w:eastAsia="zh-CN"/>
        </w:rPr>
        <w:t>LS on The progress and questions for the light connection</w:t>
      </w:r>
      <w:r w:rsidR="0057326F" w:rsidRPr="00344143">
        <w:rPr>
          <w:rFonts w:ascii="Arial" w:hAnsi="Arial" w:cs="Arial"/>
          <w:lang w:eastAsia="zh-CN"/>
        </w:rPr>
        <w:t>. 3GPP CT1#100</w:t>
      </w:r>
      <w:r w:rsidRPr="00344143">
        <w:rPr>
          <w:rFonts w:ascii="Arial" w:hAnsi="Arial" w:cs="Arial"/>
          <w:lang w:eastAsia="zh-CN"/>
        </w:rPr>
        <w:t xml:space="preserve">, </w:t>
      </w:r>
      <w:r w:rsidR="0057326F" w:rsidRPr="00344143">
        <w:rPr>
          <w:rFonts w:ascii="Arial" w:hAnsi="Arial" w:cs="Arial"/>
          <w:lang w:eastAsia="zh-CN"/>
        </w:rPr>
        <w:t xml:space="preserve">October </w:t>
      </w:r>
      <w:r w:rsidRPr="00344143">
        <w:rPr>
          <w:rFonts w:ascii="Arial" w:hAnsi="Arial" w:cs="Arial"/>
          <w:lang w:eastAsia="zh-CN"/>
        </w:rPr>
        <w:t>2016.</w:t>
      </w:r>
    </w:p>
    <w:p w:rsidR="004463A3" w:rsidRPr="00B83748" w:rsidRDefault="00A04079" w:rsidP="00FD11E3">
      <w:pPr>
        <w:ind w:left="284" w:hangingChars="142" w:hanging="284"/>
        <w:rPr>
          <w:rFonts w:ascii="Arial" w:hAnsi="Arial" w:cs="Arial"/>
          <w:lang w:eastAsia="zh-CN"/>
        </w:rPr>
      </w:pPr>
      <w:r w:rsidRPr="00344143">
        <w:rPr>
          <w:rFonts w:ascii="Arial" w:hAnsi="Arial" w:cs="Arial" w:hint="eastAsia"/>
          <w:lang w:eastAsia="zh-CN"/>
        </w:rPr>
        <w:t>[</w:t>
      </w:r>
      <w:r w:rsidRPr="00344143">
        <w:rPr>
          <w:rFonts w:ascii="Arial" w:hAnsi="Arial" w:cs="Arial"/>
          <w:lang w:eastAsia="zh-CN"/>
        </w:rPr>
        <w:t>2</w:t>
      </w:r>
      <w:r w:rsidRPr="00344143">
        <w:rPr>
          <w:rFonts w:ascii="Arial" w:hAnsi="Arial" w:cs="Arial" w:hint="eastAsia"/>
          <w:lang w:eastAsia="zh-CN"/>
        </w:rPr>
        <w:t>]</w:t>
      </w:r>
      <w:r w:rsidRPr="00344143">
        <w:rPr>
          <w:rFonts w:ascii="Arial" w:hAnsi="Arial" w:cs="Arial"/>
          <w:lang w:eastAsia="zh-CN"/>
        </w:rPr>
        <w:t xml:space="preserve"> </w:t>
      </w:r>
      <w:r w:rsidR="00EF4AB0" w:rsidRPr="00EF4AB0">
        <w:rPr>
          <w:rFonts w:ascii="Arial" w:hAnsi="Arial" w:cs="Arial"/>
          <w:lang w:eastAsia="zh-CN"/>
        </w:rPr>
        <w:t>RP-160540</w:t>
      </w:r>
      <w:r w:rsidRPr="00344143">
        <w:rPr>
          <w:rFonts w:ascii="Arial" w:hAnsi="Arial" w:cs="Arial"/>
          <w:lang w:eastAsia="zh-CN"/>
        </w:rPr>
        <w:t xml:space="preserve">. </w:t>
      </w:r>
      <w:r w:rsidR="00792B78" w:rsidRPr="00792B78">
        <w:rPr>
          <w:rFonts w:ascii="Arial" w:hAnsi="Arial" w:cs="Arial"/>
          <w:lang w:eastAsia="zh-CN"/>
        </w:rPr>
        <w:t>Signalling reduction to enable light connection for LTE</w:t>
      </w:r>
      <w:r w:rsidR="00792B78">
        <w:rPr>
          <w:rFonts w:ascii="Arial" w:hAnsi="Arial" w:cs="Arial"/>
          <w:lang w:eastAsia="zh-CN"/>
        </w:rPr>
        <w:t>. 3GPP RAN</w:t>
      </w:r>
      <w:r w:rsidR="00792B78" w:rsidRPr="00792B78">
        <w:rPr>
          <w:rFonts w:ascii="Arial" w:hAnsi="Arial" w:cs="Arial"/>
          <w:lang w:eastAsia="zh-CN"/>
        </w:rPr>
        <w:t>#71</w:t>
      </w:r>
      <w:r w:rsidRPr="00344143">
        <w:rPr>
          <w:rFonts w:ascii="Arial" w:hAnsi="Arial" w:cs="Arial"/>
          <w:lang w:eastAsia="zh-CN"/>
        </w:rPr>
        <w:t xml:space="preserve">, </w:t>
      </w:r>
      <w:r w:rsidR="00792B78">
        <w:rPr>
          <w:rFonts w:ascii="Arial" w:hAnsi="Arial" w:cs="Arial"/>
          <w:lang w:eastAsia="zh-CN"/>
        </w:rPr>
        <w:t>March 2016</w:t>
      </w:r>
      <w:r w:rsidRPr="00344143">
        <w:rPr>
          <w:rFonts w:ascii="Arial" w:hAnsi="Arial" w:cs="Arial"/>
          <w:lang w:eastAsia="zh-CN"/>
        </w:rPr>
        <w:t>.</w:t>
      </w:r>
    </w:p>
    <w:sectPr w:rsidR="004463A3" w:rsidRPr="00B83748" w:rsidSect="00A2216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66FE" w:rsidRDefault="001566FE">
      <w:r>
        <w:separator/>
      </w:r>
    </w:p>
  </w:endnote>
  <w:endnote w:type="continuationSeparator" w:id="0">
    <w:p w:rsidR="001566FE" w:rsidRDefault="00156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66FE" w:rsidRDefault="001566FE">
      <w:r>
        <w:separator/>
      </w:r>
    </w:p>
  </w:footnote>
  <w:footnote w:type="continuationSeparator" w:id="0">
    <w:p w:rsidR="001566FE" w:rsidRDefault="001566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3792E"/>
    <w:multiLevelType w:val="hybridMultilevel"/>
    <w:tmpl w:val="CE8EC21A"/>
    <w:lvl w:ilvl="0" w:tplc="0082CD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B043B3"/>
    <w:multiLevelType w:val="hybridMultilevel"/>
    <w:tmpl w:val="7122B4FE"/>
    <w:lvl w:ilvl="0" w:tplc="4E6CEA7E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491F73"/>
    <w:multiLevelType w:val="hybridMultilevel"/>
    <w:tmpl w:val="14988388"/>
    <w:lvl w:ilvl="0" w:tplc="C41ACBB2">
      <w:start w:val="1"/>
      <w:numFmt w:val="upperRoman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718206E"/>
    <w:multiLevelType w:val="hybridMultilevel"/>
    <w:tmpl w:val="9822D83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CE252AE"/>
    <w:multiLevelType w:val="hybridMultilevel"/>
    <w:tmpl w:val="C3B23FAC"/>
    <w:lvl w:ilvl="0" w:tplc="3DFE9634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583AAC"/>
    <w:multiLevelType w:val="hybridMultilevel"/>
    <w:tmpl w:val="0F3E2BC2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1FB93240"/>
    <w:multiLevelType w:val="hybridMultilevel"/>
    <w:tmpl w:val="ABEE65FC"/>
    <w:lvl w:ilvl="0" w:tplc="2D044DF8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0627FA4"/>
    <w:multiLevelType w:val="hybridMultilevel"/>
    <w:tmpl w:val="AF784226"/>
    <w:lvl w:ilvl="0" w:tplc="8522012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2684517D"/>
    <w:multiLevelType w:val="hybridMultilevel"/>
    <w:tmpl w:val="D706BC2A"/>
    <w:lvl w:ilvl="0" w:tplc="0082CD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E6B015D"/>
    <w:multiLevelType w:val="hybridMultilevel"/>
    <w:tmpl w:val="35FA3BF8"/>
    <w:lvl w:ilvl="0" w:tplc="B09CF2E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ED5312C"/>
    <w:multiLevelType w:val="hybridMultilevel"/>
    <w:tmpl w:val="2F88FD9A"/>
    <w:lvl w:ilvl="0" w:tplc="F91C5BEA">
      <w:start w:val="9"/>
      <w:numFmt w:val="bullet"/>
      <w:lvlText w:val="-"/>
      <w:lvlJc w:val="left"/>
      <w:pPr>
        <w:ind w:left="11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 w15:restartNumberingAfterBreak="0">
    <w:nsid w:val="425A28D2"/>
    <w:multiLevelType w:val="hybridMultilevel"/>
    <w:tmpl w:val="CE007848"/>
    <w:lvl w:ilvl="0" w:tplc="0082CD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6241B4E"/>
    <w:multiLevelType w:val="hybridMultilevel"/>
    <w:tmpl w:val="5C408C46"/>
    <w:lvl w:ilvl="0" w:tplc="C41ACBB2">
      <w:start w:val="1"/>
      <w:numFmt w:val="upperRoman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D44568E"/>
    <w:multiLevelType w:val="hybridMultilevel"/>
    <w:tmpl w:val="0F3E2BC2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 w15:restartNumberingAfterBreak="0">
    <w:nsid w:val="5DE016E8"/>
    <w:multiLevelType w:val="hybridMultilevel"/>
    <w:tmpl w:val="7D9654C0"/>
    <w:lvl w:ilvl="0" w:tplc="E83275AA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6D0721"/>
    <w:multiLevelType w:val="hybridMultilevel"/>
    <w:tmpl w:val="30DE43B4"/>
    <w:lvl w:ilvl="0" w:tplc="C41ACBB2">
      <w:start w:val="1"/>
      <w:numFmt w:val="upperRoman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9" w15:restartNumberingAfterBreak="0">
    <w:nsid w:val="6BC64B06"/>
    <w:multiLevelType w:val="hybridMultilevel"/>
    <w:tmpl w:val="C98236B2"/>
    <w:lvl w:ilvl="0" w:tplc="0082CD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3FA0C96"/>
    <w:multiLevelType w:val="hybridMultilevel"/>
    <w:tmpl w:val="DDD832E2"/>
    <w:lvl w:ilvl="0" w:tplc="0082CD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80C26A7"/>
    <w:multiLevelType w:val="hybridMultilevel"/>
    <w:tmpl w:val="59020E80"/>
    <w:lvl w:ilvl="0" w:tplc="ACF260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9F33554"/>
    <w:multiLevelType w:val="hybridMultilevel"/>
    <w:tmpl w:val="CE8EC21A"/>
    <w:lvl w:ilvl="0" w:tplc="0082CD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D1B5239"/>
    <w:multiLevelType w:val="hybridMultilevel"/>
    <w:tmpl w:val="2380426A"/>
    <w:lvl w:ilvl="0" w:tplc="40740070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5"/>
  </w:num>
  <w:num w:numId="2">
    <w:abstractNumId w:val="11"/>
  </w:num>
  <w:num w:numId="3">
    <w:abstractNumId w:val="9"/>
  </w:num>
  <w:num w:numId="4">
    <w:abstractNumId w:val="12"/>
  </w:num>
  <w:num w:numId="5">
    <w:abstractNumId w:val="21"/>
  </w:num>
  <w:num w:numId="6">
    <w:abstractNumId w:val="2"/>
  </w:num>
  <w:num w:numId="7">
    <w:abstractNumId w:val="14"/>
  </w:num>
  <w:num w:numId="8">
    <w:abstractNumId w:val="18"/>
  </w:num>
  <w:num w:numId="9">
    <w:abstractNumId w:val="1"/>
  </w:num>
  <w:num w:numId="10">
    <w:abstractNumId w:val="4"/>
  </w:num>
  <w:num w:numId="11">
    <w:abstractNumId w:val="17"/>
  </w:num>
  <w:num w:numId="12">
    <w:abstractNumId w:val="13"/>
  </w:num>
  <w:num w:numId="13">
    <w:abstractNumId w:val="8"/>
  </w:num>
  <w:num w:numId="14">
    <w:abstractNumId w:val="22"/>
  </w:num>
  <w:num w:numId="15">
    <w:abstractNumId w:val="20"/>
  </w:num>
  <w:num w:numId="16">
    <w:abstractNumId w:val="0"/>
  </w:num>
  <w:num w:numId="17">
    <w:abstractNumId w:val="19"/>
  </w:num>
  <w:num w:numId="18">
    <w:abstractNumId w:val="3"/>
  </w:num>
  <w:num w:numId="19">
    <w:abstractNumId w:val="6"/>
  </w:num>
  <w:num w:numId="20">
    <w:abstractNumId w:val="10"/>
  </w:num>
  <w:num w:numId="21">
    <w:abstractNumId w:val="7"/>
  </w:num>
  <w:num w:numId="22">
    <w:abstractNumId w:val="23"/>
  </w:num>
  <w:num w:numId="23">
    <w:abstractNumId w:val="5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0354"/>
    <w:rsid w:val="00002B7A"/>
    <w:rsid w:val="00003038"/>
    <w:rsid w:val="00004939"/>
    <w:rsid w:val="00006191"/>
    <w:rsid w:val="00007E70"/>
    <w:rsid w:val="000102F7"/>
    <w:rsid w:val="000114C4"/>
    <w:rsid w:val="00011CFD"/>
    <w:rsid w:val="0001341D"/>
    <w:rsid w:val="00015285"/>
    <w:rsid w:val="00015858"/>
    <w:rsid w:val="00016C6D"/>
    <w:rsid w:val="00017A69"/>
    <w:rsid w:val="00024B70"/>
    <w:rsid w:val="00024F09"/>
    <w:rsid w:val="00024FC7"/>
    <w:rsid w:val="0002546D"/>
    <w:rsid w:val="00026029"/>
    <w:rsid w:val="0002689D"/>
    <w:rsid w:val="00031534"/>
    <w:rsid w:val="00033FF9"/>
    <w:rsid w:val="00034124"/>
    <w:rsid w:val="000355BE"/>
    <w:rsid w:val="0003624A"/>
    <w:rsid w:val="000376CB"/>
    <w:rsid w:val="00040A20"/>
    <w:rsid w:val="0004228F"/>
    <w:rsid w:val="00042D16"/>
    <w:rsid w:val="00047060"/>
    <w:rsid w:val="00051967"/>
    <w:rsid w:val="00051A67"/>
    <w:rsid w:val="00052A33"/>
    <w:rsid w:val="00052F57"/>
    <w:rsid w:val="00053A59"/>
    <w:rsid w:val="0005435D"/>
    <w:rsid w:val="00055FA3"/>
    <w:rsid w:val="00056C4B"/>
    <w:rsid w:val="00056F79"/>
    <w:rsid w:val="00061889"/>
    <w:rsid w:val="00061E9D"/>
    <w:rsid w:val="000633B1"/>
    <w:rsid w:val="00063FDA"/>
    <w:rsid w:val="00064D87"/>
    <w:rsid w:val="000711E7"/>
    <w:rsid w:val="0007200D"/>
    <w:rsid w:val="00072C28"/>
    <w:rsid w:val="00076DA6"/>
    <w:rsid w:val="00080874"/>
    <w:rsid w:val="00082080"/>
    <w:rsid w:val="000820AE"/>
    <w:rsid w:val="000829FF"/>
    <w:rsid w:val="00084039"/>
    <w:rsid w:val="00086096"/>
    <w:rsid w:val="00087AC4"/>
    <w:rsid w:val="00087FD8"/>
    <w:rsid w:val="00091274"/>
    <w:rsid w:val="0009375D"/>
    <w:rsid w:val="000943AD"/>
    <w:rsid w:val="00095772"/>
    <w:rsid w:val="00095BB8"/>
    <w:rsid w:val="0009646E"/>
    <w:rsid w:val="000967F4"/>
    <w:rsid w:val="000A0B06"/>
    <w:rsid w:val="000A4AAC"/>
    <w:rsid w:val="000A5690"/>
    <w:rsid w:val="000A5795"/>
    <w:rsid w:val="000A5970"/>
    <w:rsid w:val="000A6922"/>
    <w:rsid w:val="000A7662"/>
    <w:rsid w:val="000B3FC0"/>
    <w:rsid w:val="000B566D"/>
    <w:rsid w:val="000B5B2E"/>
    <w:rsid w:val="000B721D"/>
    <w:rsid w:val="000C1007"/>
    <w:rsid w:val="000C1548"/>
    <w:rsid w:val="000C23C8"/>
    <w:rsid w:val="000C2F89"/>
    <w:rsid w:val="000C4FE2"/>
    <w:rsid w:val="000C61BC"/>
    <w:rsid w:val="000D1BDB"/>
    <w:rsid w:val="000D52A7"/>
    <w:rsid w:val="000D5C7D"/>
    <w:rsid w:val="000D6653"/>
    <w:rsid w:val="000D7155"/>
    <w:rsid w:val="000E566F"/>
    <w:rsid w:val="000E7B9D"/>
    <w:rsid w:val="000E7BD6"/>
    <w:rsid w:val="000F0476"/>
    <w:rsid w:val="000F5C50"/>
    <w:rsid w:val="000F6271"/>
    <w:rsid w:val="000F74C8"/>
    <w:rsid w:val="001002C4"/>
    <w:rsid w:val="0010162C"/>
    <w:rsid w:val="001068BE"/>
    <w:rsid w:val="001126D7"/>
    <w:rsid w:val="0011562B"/>
    <w:rsid w:val="00116A10"/>
    <w:rsid w:val="00124CAD"/>
    <w:rsid w:val="0012565C"/>
    <w:rsid w:val="00126C58"/>
    <w:rsid w:val="0012750E"/>
    <w:rsid w:val="00127D4F"/>
    <w:rsid w:val="00131FA1"/>
    <w:rsid w:val="00133710"/>
    <w:rsid w:val="00135045"/>
    <w:rsid w:val="001366D4"/>
    <w:rsid w:val="001373F5"/>
    <w:rsid w:val="00140759"/>
    <w:rsid w:val="00143D2E"/>
    <w:rsid w:val="001441B2"/>
    <w:rsid w:val="001461CE"/>
    <w:rsid w:val="00146918"/>
    <w:rsid w:val="00147772"/>
    <w:rsid w:val="0015007A"/>
    <w:rsid w:val="00151275"/>
    <w:rsid w:val="0015211A"/>
    <w:rsid w:val="00152A36"/>
    <w:rsid w:val="001541E1"/>
    <w:rsid w:val="001555F7"/>
    <w:rsid w:val="00155ECA"/>
    <w:rsid w:val="001566FE"/>
    <w:rsid w:val="001601EC"/>
    <w:rsid w:val="00163874"/>
    <w:rsid w:val="00164F00"/>
    <w:rsid w:val="00166FE2"/>
    <w:rsid w:val="00167CC5"/>
    <w:rsid w:val="00167F2D"/>
    <w:rsid w:val="00182928"/>
    <w:rsid w:val="001848DB"/>
    <w:rsid w:val="00186BC3"/>
    <w:rsid w:val="00187E1C"/>
    <w:rsid w:val="0019028B"/>
    <w:rsid w:val="00191133"/>
    <w:rsid w:val="00191378"/>
    <w:rsid w:val="001914CE"/>
    <w:rsid w:val="00191754"/>
    <w:rsid w:val="00192C6A"/>
    <w:rsid w:val="001946B4"/>
    <w:rsid w:val="001954CE"/>
    <w:rsid w:val="00197731"/>
    <w:rsid w:val="00197DED"/>
    <w:rsid w:val="001A147D"/>
    <w:rsid w:val="001A3957"/>
    <w:rsid w:val="001A4679"/>
    <w:rsid w:val="001A6A1E"/>
    <w:rsid w:val="001A7FF9"/>
    <w:rsid w:val="001B0B23"/>
    <w:rsid w:val="001B0E26"/>
    <w:rsid w:val="001B0F67"/>
    <w:rsid w:val="001B1782"/>
    <w:rsid w:val="001B248F"/>
    <w:rsid w:val="001B2584"/>
    <w:rsid w:val="001B55B7"/>
    <w:rsid w:val="001B67F4"/>
    <w:rsid w:val="001B6E04"/>
    <w:rsid w:val="001B74A6"/>
    <w:rsid w:val="001C5490"/>
    <w:rsid w:val="001C63EF"/>
    <w:rsid w:val="001C7524"/>
    <w:rsid w:val="001D0354"/>
    <w:rsid w:val="001D0676"/>
    <w:rsid w:val="001D0A58"/>
    <w:rsid w:val="001D1D55"/>
    <w:rsid w:val="001D3366"/>
    <w:rsid w:val="001D3FBC"/>
    <w:rsid w:val="001D58F9"/>
    <w:rsid w:val="001D6BE9"/>
    <w:rsid w:val="001E05BF"/>
    <w:rsid w:val="001E157A"/>
    <w:rsid w:val="001E162C"/>
    <w:rsid w:val="001E2D52"/>
    <w:rsid w:val="001E65AA"/>
    <w:rsid w:val="001F16F9"/>
    <w:rsid w:val="001F28B1"/>
    <w:rsid w:val="001F2939"/>
    <w:rsid w:val="001F46CF"/>
    <w:rsid w:val="001F55E7"/>
    <w:rsid w:val="001F59CE"/>
    <w:rsid w:val="001F6A72"/>
    <w:rsid w:val="002036EF"/>
    <w:rsid w:val="00205AF3"/>
    <w:rsid w:val="002070CB"/>
    <w:rsid w:val="0020726A"/>
    <w:rsid w:val="00214008"/>
    <w:rsid w:val="00214EC0"/>
    <w:rsid w:val="00215BBC"/>
    <w:rsid w:val="00221CBB"/>
    <w:rsid w:val="002262E2"/>
    <w:rsid w:val="00226CBC"/>
    <w:rsid w:val="002276F9"/>
    <w:rsid w:val="00227FC6"/>
    <w:rsid w:val="002304D5"/>
    <w:rsid w:val="00233A81"/>
    <w:rsid w:val="00233EB9"/>
    <w:rsid w:val="00233F12"/>
    <w:rsid w:val="0023503E"/>
    <w:rsid w:val="00235D1D"/>
    <w:rsid w:val="00236D1F"/>
    <w:rsid w:val="00240684"/>
    <w:rsid w:val="00242446"/>
    <w:rsid w:val="00243143"/>
    <w:rsid w:val="002446C3"/>
    <w:rsid w:val="0024791E"/>
    <w:rsid w:val="0025095D"/>
    <w:rsid w:val="00252E51"/>
    <w:rsid w:val="00253620"/>
    <w:rsid w:val="002536F6"/>
    <w:rsid w:val="00254F02"/>
    <w:rsid w:val="00255D07"/>
    <w:rsid w:val="002638EC"/>
    <w:rsid w:val="0026436A"/>
    <w:rsid w:val="002658FD"/>
    <w:rsid w:val="00270022"/>
    <w:rsid w:val="00271A57"/>
    <w:rsid w:val="002739EB"/>
    <w:rsid w:val="00273B73"/>
    <w:rsid w:val="00274BFC"/>
    <w:rsid w:val="00276232"/>
    <w:rsid w:val="00277A35"/>
    <w:rsid w:val="00283452"/>
    <w:rsid w:val="00283915"/>
    <w:rsid w:val="002843D2"/>
    <w:rsid w:val="00284484"/>
    <w:rsid w:val="00284B70"/>
    <w:rsid w:val="00286483"/>
    <w:rsid w:val="00292C33"/>
    <w:rsid w:val="002968F2"/>
    <w:rsid w:val="002A1DC0"/>
    <w:rsid w:val="002A2786"/>
    <w:rsid w:val="002A44B5"/>
    <w:rsid w:val="002A44CC"/>
    <w:rsid w:val="002A4772"/>
    <w:rsid w:val="002A4ECF"/>
    <w:rsid w:val="002A6259"/>
    <w:rsid w:val="002A6277"/>
    <w:rsid w:val="002B1228"/>
    <w:rsid w:val="002B1604"/>
    <w:rsid w:val="002B1B4C"/>
    <w:rsid w:val="002B1F9B"/>
    <w:rsid w:val="002B2A0B"/>
    <w:rsid w:val="002B476E"/>
    <w:rsid w:val="002B5361"/>
    <w:rsid w:val="002B571C"/>
    <w:rsid w:val="002C0946"/>
    <w:rsid w:val="002C2267"/>
    <w:rsid w:val="002C44A5"/>
    <w:rsid w:val="002D0514"/>
    <w:rsid w:val="002D3406"/>
    <w:rsid w:val="002D3ABA"/>
    <w:rsid w:val="002D3C00"/>
    <w:rsid w:val="002D4861"/>
    <w:rsid w:val="002D5C21"/>
    <w:rsid w:val="002D687F"/>
    <w:rsid w:val="002E2B1E"/>
    <w:rsid w:val="002E2C61"/>
    <w:rsid w:val="002E3247"/>
    <w:rsid w:val="002E54A0"/>
    <w:rsid w:val="002E5D50"/>
    <w:rsid w:val="002E75D6"/>
    <w:rsid w:val="002E770B"/>
    <w:rsid w:val="002F0295"/>
    <w:rsid w:val="002F1B60"/>
    <w:rsid w:val="002F3A68"/>
    <w:rsid w:val="002F4270"/>
    <w:rsid w:val="002F4C97"/>
    <w:rsid w:val="002F6B1E"/>
    <w:rsid w:val="002F7BB1"/>
    <w:rsid w:val="00300563"/>
    <w:rsid w:val="00302578"/>
    <w:rsid w:val="00302B4A"/>
    <w:rsid w:val="003038D8"/>
    <w:rsid w:val="00304DAD"/>
    <w:rsid w:val="00304E0B"/>
    <w:rsid w:val="003073CD"/>
    <w:rsid w:val="00307EF3"/>
    <w:rsid w:val="00307FB7"/>
    <w:rsid w:val="00310E9B"/>
    <w:rsid w:val="00312755"/>
    <w:rsid w:val="00312BA4"/>
    <w:rsid w:val="0031313A"/>
    <w:rsid w:val="00313FB7"/>
    <w:rsid w:val="00314152"/>
    <w:rsid w:val="00314A9D"/>
    <w:rsid w:val="00315862"/>
    <w:rsid w:val="00316A20"/>
    <w:rsid w:val="00320840"/>
    <w:rsid w:val="00321F6B"/>
    <w:rsid w:val="00325367"/>
    <w:rsid w:val="00325E33"/>
    <w:rsid w:val="00326E55"/>
    <w:rsid w:val="00330081"/>
    <w:rsid w:val="00330913"/>
    <w:rsid w:val="00331005"/>
    <w:rsid w:val="00341999"/>
    <w:rsid w:val="003420E4"/>
    <w:rsid w:val="00343610"/>
    <w:rsid w:val="00344143"/>
    <w:rsid w:val="00345125"/>
    <w:rsid w:val="0034625C"/>
    <w:rsid w:val="00352703"/>
    <w:rsid w:val="0035352E"/>
    <w:rsid w:val="00353A31"/>
    <w:rsid w:val="00356536"/>
    <w:rsid w:val="0035734A"/>
    <w:rsid w:val="00357E82"/>
    <w:rsid w:val="0036006E"/>
    <w:rsid w:val="00361C5D"/>
    <w:rsid w:val="00366EF2"/>
    <w:rsid w:val="00372631"/>
    <w:rsid w:val="0037468E"/>
    <w:rsid w:val="00374C8D"/>
    <w:rsid w:val="00375C49"/>
    <w:rsid w:val="0037684B"/>
    <w:rsid w:val="00377EF3"/>
    <w:rsid w:val="00380709"/>
    <w:rsid w:val="0038095F"/>
    <w:rsid w:val="0038327B"/>
    <w:rsid w:val="00383B5F"/>
    <w:rsid w:val="0038524C"/>
    <w:rsid w:val="00385936"/>
    <w:rsid w:val="00385A0F"/>
    <w:rsid w:val="00386729"/>
    <w:rsid w:val="00386797"/>
    <w:rsid w:val="00390C55"/>
    <w:rsid w:val="00391996"/>
    <w:rsid w:val="003928B4"/>
    <w:rsid w:val="00392C96"/>
    <w:rsid w:val="003A59CB"/>
    <w:rsid w:val="003A6162"/>
    <w:rsid w:val="003A66FE"/>
    <w:rsid w:val="003A6925"/>
    <w:rsid w:val="003A701D"/>
    <w:rsid w:val="003B03FF"/>
    <w:rsid w:val="003B0B7C"/>
    <w:rsid w:val="003B21BE"/>
    <w:rsid w:val="003B23B5"/>
    <w:rsid w:val="003B2D26"/>
    <w:rsid w:val="003B4A8A"/>
    <w:rsid w:val="003B59F8"/>
    <w:rsid w:val="003B7977"/>
    <w:rsid w:val="003B7A5F"/>
    <w:rsid w:val="003C3804"/>
    <w:rsid w:val="003C47DF"/>
    <w:rsid w:val="003C753E"/>
    <w:rsid w:val="003D17B7"/>
    <w:rsid w:val="003D25C7"/>
    <w:rsid w:val="003D4BFF"/>
    <w:rsid w:val="003D4FBB"/>
    <w:rsid w:val="003D500D"/>
    <w:rsid w:val="003D50B5"/>
    <w:rsid w:val="003D5F3D"/>
    <w:rsid w:val="003E2E97"/>
    <w:rsid w:val="003E3DA0"/>
    <w:rsid w:val="003E5F93"/>
    <w:rsid w:val="003E612D"/>
    <w:rsid w:val="003F1974"/>
    <w:rsid w:val="003F3963"/>
    <w:rsid w:val="00402926"/>
    <w:rsid w:val="00402E34"/>
    <w:rsid w:val="0040398D"/>
    <w:rsid w:val="004051DE"/>
    <w:rsid w:val="00407ADA"/>
    <w:rsid w:val="004114F9"/>
    <w:rsid w:val="004121AE"/>
    <w:rsid w:val="00413C4F"/>
    <w:rsid w:val="004156D4"/>
    <w:rsid w:val="00415D4E"/>
    <w:rsid w:val="004172CD"/>
    <w:rsid w:val="004218CE"/>
    <w:rsid w:val="00423C58"/>
    <w:rsid w:val="0042450C"/>
    <w:rsid w:val="00426EC5"/>
    <w:rsid w:val="00426FDD"/>
    <w:rsid w:val="004274D9"/>
    <w:rsid w:val="00433409"/>
    <w:rsid w:val="0043550A"/>
    <w:rsid w:val="0043567B"/>
    <w:rsid w:val="0043594F"/>
    <w:rsid w:val="004375BE"/>
    <w:rsid w:val="004377DD"/>
    <w:rsid w:val="00440D5A"/>
    <w:rsid w:val="00444843"/>
    <w:rsid w:val="004463A3"/>
    <w:rsid w:val="0044708D"/>
    <w:rsid w:val="00447866"/>
    <w:rsid w:val="0045162D"/>
    <w:rsid w:val="00452975"/>
    <w:rsid w:val="00453EEF"/>
    <w:rsid w:val="00455FDC"/>
    <w:rsid w:val="00456C60"/>
    <w:rsid w:val="004573AF"/>
    <w:rsid w:val="00461D67"/>
    <w:rsid w:val="004630E7"/>
    <w:rsid w:val="004631B5"/>
    <w:rsid w:val="00472305"/>
    <w:rsid w:val="00477E6F"/>
    <w:rsid w:val="00480E7B"/>
    <w:rsid w:val="00481D67"/>
    <w:rsid w:val="00483A6D"/>
    <w:rsid w:val="004842C3"/>
    <w:rsid w:val="00485C07"/>
    <w:rsid w:val="0048603F"/>
    <w:rsid w:val="00486F54"/>
    <w:rsid w:val="00490D33"/>
    <w:rsid w:val="004924D3"/>
    <w:rsid w:val="00492519"/>
    <w:rsid w:val="00494604"/>
    <w:rsid w:val="0049470E"/>
    <w:rsid w:val="00495CF7"/>
    <w:rsid w:val="004A1FA1"/>
    <w:rsid w:val="004A2259"/>
    <w:rsid w:val="004A26E9"/>
    <w:rsid w:val="004A310D"/>
    <w:rsid w:val="004A33CF"/>
    <w:rsid w:val="004A4529"/>
    <w:rsid w:val="004A48B4"/>
    <w:rsid w:val="004A4AEC"/>
    <w:rsid w:val="004A78E4"/>
    <w:rsid w:val="004A791C"/>
    <w:rsid w:val="004B55A2"/>
    <w:rsid w:val="004B783B"/>
    <w:rsid w:val="004C1362"/>
    <w:rsid w:val="004C24F1"/>
    <w:rsid w:val="004C2DA1"/>
    <w:rsid w:val="004C6019"/>
    <w:rsid w:val="004C6543"/>
    <w:rsid w:val="004C6CC8"/>
    <w:rsid w:val="004C6E83"/>
    <w:rsid w:val="004D0C0D"/>
    <w:rsid w:val="004D4063"/>
    <w:rsid w:val="004D70CE"/>
    <w:rsid w:val="004D79DA"/>
    <w:rsid w:val="004E1395"/>
    <w:rsid w:val="004E35F9"/>
    <w:rsid w:val="004E41F9"/>
    <w:rsid w:val="004E4FF4"/>
    <w:rsid w:val="004E76D7"/>
    <w:rsid w:val="004E79B5"/>
    <w:rsid w:val="004F10A7"/>
    <w:rsid w:val="004F2B01"/>
    <w:rsid w:val="004F6202"/>
    <w:rsid w:val="004F6BB2"/>
    <w:rsid w:val="004F7E2A"/>
    <w:rsid w:val="00500CA1"/>
    <w:rsid w:val="00505310"/>
    <w:rsid w:val="0051063F"/>
    <w:rsid w:val="0051122B"/>
    <w:rsid w:val="00514964"/>
    <w:rsid w:val="00516054"/>
    <w:rsid w:val="005165C8"/>
    <w:rsid w:val="0052032E"/>
    <w:rsid w:val="005231B2"/>
    <w:rsid w:val="0052397D"/>
    <w:rsid w:val="00523C42"/>
    <w:rsid w:val="005257D8"/>
    <w:rsid w:val="00526B95"/>
    <w:rsid w:val="00530E2C"/>
    <w:rsid w:val="00530E43"/>
    <w:rsid w:val="00530F77"/>
    <w:rsid w:val="00531C3E"/>
    <w:rsid w:val="005331AD"/>
    <w:rsid w:val="00533CAB"/>
    <w:rsid w:val="00533D33"/>
    <w:rsid w:val="00542F6E"/>
    <w:rsid w:val="00544556"/>
    <w:rsid w:val="005454EB"/>
    <w:rsid w:val="005476C5"/>
    <w:rsid w:val="0054775D"/>
    <w:rsid w:val="005504BC"/>
    <w:rsid w:val="00551B90"/>
    <w:rsid w:val="00554DEA"/>
    <w:rsid w:val="00555B66"/>
    <w:rsid w:val="005562D0"/>
    <w:rsid w:val="005607CA"/>
    <w:rsid w:val="0056773D"/>
    <w:rsid w:val="00567D6B"/>
    <w:rsid w:val="005700B7"/>
    <w:rsid w:val="00570C2F"/>
    <w:rsid w:val="005712D3"/>
    <w:rsid w:val="00571DBA"/>
    <w:rsid w:val="005721E8"/>
    <w:rsid w:val="00572A3D"/>
    <w:rsid w:val="0057326F"/>
    <w:rsid w:val="00573960"/>
    <w:rsid w:val="00574262"/>
    <w:rsid w:val="00575253"/>
    <w:rsid w:val="00575D49"/>
    <w:rsid w:val="005764F7"/>
    <w:rsid w:val="005806D4"/>
    <w:rsid w:val="00580A5D"/>
    <w:rsid w:val="00581FF7"/>
    <w:rsid w:val="005825C2"/>
    <w:rsid w:val="00584E6E"/>
    <w:rsid w:val="00585336"/>
    <w:rsid w:val="005855F0"/>
    <w:rsid w:val="00586C6B"/>
    <w:rsid w:val="005915ED"/>
    <w:rsid w:val="00592065"/>
    <w:rsid w:val="005923CC"/>
    <w:rsid w:val="005936F9"/>
    <w:rsid w:val="00593E42"/>
    <w:rsid w:val="00595E2F"/>
    <w:rsid w:val="00597D52"/>
    <w:rsid w:val="005A18C5"/>
    <w:rsid w:val="005A2B07"/>
    <w:rsid w:val="005A2F50"/>
    <w:rsid w:val="005A57E1"/>
    <w:rsid w:val="005A6691"/>
    <w:rsid w:val="005B0BD4"/>
    <w:rsid w:val="005B321A"/>
    <w:rsid w:val="005B65EC"/>
    <w:rsid w:val="005C0227"/>
    <w:rsid w:val="005C0626"/>
    <w:rsid w:val="005C0FFC"/>
    <w:rsid w:val="005C3F71"/>
    <w:rsid w:val="005C54B3"/>
    <w:rsid w:val="005D03AE"/>
    <w:rsid w:val="005D2B6A"/>
    <w:rsid w:val="005D33DC"/>
    <w:rsid w:val="005D48F7"/>
    <w:rsid w:val="005D7C96"/>
    <w:rsid w:val="005E08CA"/>
    <w:rsid w:val="005E0CD0"/>
    <w:rsid w:val="005E1DE9"/>
    <w:rsid w:val="005E1E29"/>
    <w:rsid w:val="005E50B9"/>
    <w:rsid w:val="005E62E7"/>
    <w:rsid w:val="005E7235"/>
    <w:rsid w:val="005E730C"/>
    <w:rsid w:val="005F039A"/>
    <w:rsid w:val="005F3A1A"/>
    <w:rsid w:val="005F41F0"/>
    <w:rsid w:val="005F68F6"/>
    <w:rsid w:val="005F7C61"/>
    <w:rsid w:val="00600FAB"/>
    <w:rsid w:val="00606E7D"/>
    <w:rsid w:val="00607DE9"/>
    <w:rsid w:val="00611358"/>
    <w:rsid w:val="0061222A"/>
    <w:rsid w:val="006211EA"/>
    <w:rsid w:val="0062161A"/>
    <w:rsid w:val="00622414"/>
    <w:rsid w:val="006224A7"/>
    <w:rsid w:val="00624D58"/>
    <w:rsid w:val="00625FE6"/>
    <w:rsid w:val="00627552"/>
    <w:rsid w:val="006362EC"/>
    <w:rsid w:val="00636847"/>
    <w:rsid w:val="00644454"/>
    <w:rsid w:val="006465C1"/>
    <w:rsid w:val="006474E6"/>
    <w:rsid w:val="00647C96"/>
    <w:rsid w:val="00650F2C"/>
    <w:rsid w:val="00651F5C"/>
    <w:rsid w:val="00652E38"/>
    <w:rsid w:val="00653F4D"/>
    <w:rsid w:val="00654262"/>
    <w:rsid w:val="00654323"/>
    <w:rsid w:val="00654DA3"/>
    <w:rsid w:val="00655EDB"/>
    <w:rsid w:val="00656848"/>
    <w:rsid w:val="00660354"/>
    <w:rsid w:val="00660BA1"/>
    <w:rsid w:val="00661351"/>
    <w:rsid w:val="006621E2"/>
    <w:rsid w:val="00662590"/>
    <w:rsid w:val="00662B60"/>
    <w:rsid w:val="006633A6"/>
    <w:rsid w:val="00663D68"/>
    <w:rsid w:val="0066530E"/>
    <w:rsid w:val="00665B9B"/>
    <w:rsid w:val="0066691E"/>
    <w:rsid w:val="0067235A"/>
    <w:rsid w:val="00672963"/>
    <w:rsid w:val="006747CC"/>
    <w:rsid w:val="00674AFB"/>
    <w:rsid w:val="00674F38"/>
    <w:rsid w:val="006825FD"/>
    <w:rsid w:val="00683C8A"/>
    <w:rsid w:val="00684008"/>
    <w:rsid w:val="00687562"/>
    <w:rsid w:val="00691158"/>
    <w:rsid w:val="006914DE"/>
    <w:rsid w:val="006947B6"/>
    <w:rsid w:val="0069522B"/>
    <w:rsid w:val="006953D0"/>
    <w:rsid w:val="00695FD2"/>
    <w:rsid w:val="006A111A"/>
    <w:rsid w:val="006A4519"/>
    <w:rsid w:val="006B3012"/>
    <w:rsid w:val="006B343C"/>
    <w:rsid w:val="006B5A4B"/>
    <w:rsid w:val="006B6FC8"/>
    <w:rsid w:val="006B7581"/>
    <w:rsid w:val="006B7FC8"/>
    <w:rsid w:val="006C1070"/>
    <w:rsid w:val="006C3C7B"/>
    <w:rsid w:val="006C3F03"/>
    <w:rsid w:val="006C51F5"/>
    <w:rsid w:val="006C5503"/>
    <w:rsid w:val="006C6662"/>
    <w:rsid w:val="006D0840"/>
    <w:rsid w:val="006D21A7"/>
    <w:rsid w:val="006D5A9E"/>
    <w:rsid w:val="006D5C28"/>
    <w:rsid w:val="006E16EF"/>
    <w:rsid w:val="006E2198"/>
    <w:rsid w:val="006E2D2D"/>
    <w:rsid w:val="006E31C2"/>
    <w:rsid w:val="006E3C68"/>
    <w:rsid w:val="006E45D9"/>
    <w:rsid w:val="006E478F"/>
    <w:rsid w:val="006E670F"/>
    <w:rsid w:val="006F1ECB"/>
    <w:rsid w:val="006F3A9E"/>
    <w:rsid w:val="006F7B86"/>
    <w:rsid w:val="00700594"/>
    <w:rsid w:val="00701A35"/>
    <w:rsid w:val="007025BE"/>
    <w:rsid w:val="00704982"/>
    <w:rsid w:val="00707BF9"/>
    <w:rsid w:val="00707DAE"/>
    <w:rsid w:val="00710185"/>
    <w:rsid w:val="00710C1E"/>
    <w:rsid w:val="00710E94"/>
    <w:rsid w:val="00713EB5"/>
    <w:rsid w:val="00715209"/>
    <w:rsid w:val="00717ADB"/>
    <w:rsid w:val="00720C0B"/>
    <w:rsid w:val="00721567"/>
    <w:rsid w:val="00721608"/>
    <w:rsid w:val="00722D51"/>
    <w:rsid w:val="00723274"/>
    <w:rsid w:val="00724AEF"/>
    <w:rsid w:val="0072571D"/>
    <w:rsid w:val="00731F21"/>
    <w:rsid w:val="0073325A"/>
    <w:rsid w:val="00733A91"/>
    <w:rsid w:val="00733F6B"/>
    <w:rsid w:val="007352E2"/>
    <w:rsid w:val="00736B98"/>
    <w:rsid w:val="00741F81"/>
    <w:rsid w:val="00744C06"/>
    <w:rsid w:val="007468C6"/>
    <w:rsid w:val="00747B0D"/>
    <w:rsid w:val="00753D5E"/>
    <w:rsid w:val="00755159"/>
    <w:rsid w:val="00757078"/>
    <w:rsid w:val="0075764C"/>
    <w:rsid w:val="00760307"/>
    <w:rsid w:val="00761EB5"/>
    <w:rsid w:val="0076208D"/>
    <w:rsid w:val="00762F03"/>
    <w:rsid w:val="0076424D"/>
    <w:rsid w:val="007672B2"/>
    <w:rsid w:val="00767993"/>
    <w:rsid w:val="00767CA3"/>
    <w:rsid w:val="007717C3"/>
    <w:rsid w:val="007730F2"/>
    <w:rsid w:val="007731C9"/>
    <w:rsid w:val="0077337A"/>
    <w:rsid w:val="00774A37"/>
    <w:rsid w:val="0077646A"/>
    <w:rsid w:val="00776481"/>
    <w:rsid w:val="00781730"/>
    <w:rsid w:val="00782BF8"/>
    <w:rsid w:val="0078444E"/>
    <w:rsid w:val="00785B32"/>
    <w:rsid w:val="0078633E"/>
    <w:rsid w:val="00786CE0"/>
    <w:rsid w:val="00787383"/>
    <w:rsid w:val="00787D22"/>
    <w:rsid w:val="00790891"/>
    <w:rsid w:val="00790DA4"/>
    <w:rsid w:val="00790FDA"/>
    <w:rsid w:val="007916A8"/>
    <w:rsid w:val="0079245A"/>
    <w:rsid w:val="00792B78"/>
    <w:rsid w:val="00793E73"/>
    <w:rsid w:val="007975C9"/>
    <w:rsid w:val="00797B62"/>
    <w:rsid w:val="007A0064"/>
    <w:rsid w:val="007A0878"/>
    <w:rsid w:val="007A39FC"/>
    <w:rsid w:val="007A48E2"/>
    <w:rsid w:val="007A5980"/>
    <w:rsid w:val="007A5B7E"/>
    <w:rsid w:val="007B7EB5"/>
    <w:rsid w:val="007C1F7E"/>
    <w:rsid w:val="007C2267"/>
    <w:rsid w:val="007C2B32"/>
    <w:rsid w:val="007C30B0"/>
    <w:rsid w:val="007C55B8"/>
    <w:rsid w:val="007C5EE3"/>
    <w:rsid w:val="007C7B79"/>
    <w:rsid w:val="007D01E6"/>
    <w:rsid w:val="007D2A86"/>
    <w:rsid w:val="007D5213"/>
    <w:rsid w:val="007D6D43"/>
    <w:rsid w:val="007E18F4"/>
    <w:rsid w:val="007E19F9"/>
    <w:rsid w:val="007E1A7B"/>
    <w:rsid w:val="007E35CB"/>
    <w:rsid w:val="007E4F26"/>
    <w:rsid w:val="007E6128"/>
    <w:rsid w:val="007E6D13"/>
    <w:rsid w:val="007F0653"/>
    <w:rsid w:val="007F0D64"/>
    <w:rsid w:val="007F7A2A"/>
    <w:rsid w:val="007F7E40"/>
    <w:rsid w:val="00801C2B"/>
    <w:rsid w:val="00801CBD"/>
    <w:rsid w:val="0080216E"/>
    <w:rsid w:val="008046B2"/>
    <w:rsid w:val="00806552"/>
    <w:rsid w:val="00810452"/>
    <w:rsid w:val="008105D5"/>
    <w:rsid w:val="008110C0"/>
    <w:rsid w:val="008142DB"/>
    <w:rsid w:val="008144DE"/>
    <w:rsid w:val="0081548F"/>
    <w:rsid w:val="0081572C"/>
    <w:rsid w:val="008159F7"/>
    <w:rsid w:val="008168FB"/>
    <w:rsid w:val="00816B26"/>
    <w:rsid w:val="00817ECA"/>
    <w:rsid w:val="00820C28"/>
    <w:rsid w:val="00821527"/>
    <w:rsid w:val="008228FD"/>
    <w:rsid w:val="0082624A"/>
    <w:rsid w:val="008267E8"/>
    <w:rsid w:val="00826E13"/>
    <w:rsid w:val="0082717B"/>
    <w:rsid w:val="00827257"/>
    <w:rsid w:val="008305D5"/>
    <w:rsid w:val="00832394"/>
    <w:rsid w:val="0083347A"/>
    <w:rsid w:val="008344B6"/>
    <w:rsid w:val="00834B1E"/>
    <w:rsid w:val="00834D02"/>
    <w:rsid w:val="00837D22"/>
    <w:rsid w:val="008408CB"/>
    <w:rsid w:val="00841FE3"/>
    <w:rsid w:val="008437DB"/>
    <w:rsid w:val="00843EF6"/>
    <w:rsid w:val="00845C98"/>
    <w:rsid w:val="008463B6"/>
    <w:rsid w:val="00846599"/>
    <w:rsid w:val="00846BAC"/>
    <w:rsid w:val="008517D9"/>
    <w:rsid w:val="008519AF"/>
    <w:rsid w:val="00852B38"/>
    <w:rsid w:val="008557F7"/>
    <w:rsid w:val="0085626F"/>
    <w:rsid w:val="00856D5C"/>
    <w:rsid w:val="00856F38"/>
    <w:rsid w:val="00860038"/>
    <w:rsid w:val="008624A6"/>
    <w:rsid w:val="00862A4C"/>
    <w:rsid w:val="00865EF5"/>
    <w:rsid w:val="0086649A"/>
    <w:rsid w:val="008676F0"/>
    <w:rsid w:val="00867B1E"/>
    <w:rsid w:val="008753FC"/>
    <w:rsid w:val="0088525F"/>
    <w:rsid w:val="00887235"/>
    <w:rsid w:val="00890388"/>
    <w:rsid w:val="00890474"/>
    <w:rsid w:val="00890854"/>
    <w:rsid w:val="00890F0F"/>
    <w:rsid w:val="008911CF"/>
    <w:rsid w:val="008931C6"/>
    <w:rsid w:val="008A0DB0"/>
    <w:rsid w:val="008A4349"/>
    <w:rsid w:val="008A577F"/>
    <w:rsid w:val="008A7299"/>
    <w:rsid w:val="008B2962"/>
    <w:rsid w:val="008B3D56"/>
    <w:rsid w:val="008B6564"/>
    <w:rsid w:val="008B65EC"/>
    <w:rsid w:val="008B75C2"/>
    <w:rsid w:val="008C0E72"/>
    <w:rsid w:val="008C0EE4"/>
    <w:rsid w:val="008C1478"/>
    <w:rsid w:val="008C339D"/>
    <w:rsid w:val="008C36F7"/>
    <w:rsid w:val="008C4662"/>
    <w:rsid w:val="008D0484"/>
    <w:rsid w:val="008D051F"/>
    <w:rsid w:val="008D0845"/>
    <w:rsid w:val="008D6196"/>
    <w:rsid w:val="008E08BF"/>
    <w:rsid w:val="008E0B59"/>
    <w:rsid w:val="008E0F12"/>
    <w:rsid w:val="008E16C4"/>
    <w:rsid w:val="008E1BAD"/>
    <w:rsid w:val="008E309C"/>
    <w:rsid w:val="008E4660"/>
    <w:rsid w:val="008E6347"/>
    <w:rsid w:val="008E6584"/>
    <w:rsid w:val="008E66FB"/>
    <w:rsid w:val="008E6EF7"/>
    <w:rsid w:val="008E7032"/>
    <w:rsid w:val="008F150E"/>
    <w:rsid w:val="008F2113"/>
    <w:rsid w:val="008F478F"/>
    <w:rsid w:val="008F4ABB"/>
    <w:rsid w:val="008F5FBC"/>
    <w:rsid w:val="00900B7B"/>
    <w:rsid w:val="00900DE9"/>
    <w:rsid w:val="00902629"/>
    <w:rsid w:val="00902C27"/>
    <w:rsid w:val="00903B7B"/>
    <w:rsid w:val="00905EFD"/>
    <w:rsid w:val="00907E72"/>
    <w:rsid w:val="009102CF"/>
    <w:rsid w:val="0091399A"/>
    <w:rsid w:val="00917566"/>
    <w:rsid w:val="00917FD4"/>
    <w:rsid w:val="00921A18"/>
    <w:rsid w:val="009236BA"/>
    <w:rsid w:val="009244A1"/>
    <w:rsid w:val="0092495D"/>
    <w:rsid w:val="009258FC"/>
    <w:rsid w:val="0092601C"/>
    <w:rsid w:val="00932639"/>
    <w:rsid w:val="009327FF"/>
    <w:rsid w:val="0093302F"/>
    <w:rsid w:val="00936B99"/>
    <w:rsid w:val="009435BA"/>
    <w:rsid w:val="009439C7"/>
    <w:rsid w:val="009462D9"/>
    <w:rsid w:val="0094775B"/>
    <w:rsid w:val="009479C7"/>
    <w:rsid w:val="00952DA1"/>
    <w:rsid w:val="00954B48"/>
    <w:rsid w:val="00955DC0"/>
    <w:rsid w:val="0095681C"/>
    <w:rsid w:val="0095755C"/>
    <w:rsid w:val="00960499"/>
    <w:rsid w:val="00960823"/>
    <w:rsid w:val="00962ABA"/>
    <w:rsid w:val="00963857"/>
    <w:rsid w:val="00963A40"/>
    <w:rsid w:val="00963B71"/>
    <w:rsid w:val="00964AD1"/>
    <w:rsid w:val="00964CB8"/>
    <w:rsid w:val="00964EBE"/>
    <w:rsid w:val="00965448"/>
    <w:rsid w:val="0096716A"/>
    <w:rsid w:val="009711BC"/>
    <w:rsid w:val="0097131A"/>
    <w:rsid w:val="00971745"/>
    <w:rsid w:val="00971AEF"/>
    <w:rsid w:val="00973C31"/>
    <w:rsid w:val="009768C3"/>
    <w:rsid w:val="00980B53"/>
    <w:rsid w:val="009856BA"/>
    <w:rsid w:val="0098612B"/>
    <w:rsid w:val="00987608"/>
    <w:rsid w:val="00993AEE"/>
    <w:rsid w:val="00993F53"/>
    <w:rsid w:val="009945EC"/>
    <w:rsid w:val="0099514C"/>
    <w:rsid w:val="00995924"/>
    <w:rsid w:val="00996785"/>
    <w:rsid w:val="00996EE4"/>
    <w:rsid w:val="009A0732"/>
    <w:rsid w:val="009A132C"/>
    <w:rsid w:val="009A1FE8"/>
    <w:rsid w:val="009A62E2"/>
    <w:rsid w:val="009B423C"/>
    <w:rsid w:val="009B7C3E"/>
    <w:rsid w:val="009B7CAC"/>
    <w:rsid w:val="009C08A2"/>
    <w:rsid w:val="009C1856"/>
    <w:rsid w:val="009C3478"/>
    <w:rsid w:val="009C36F1"/>
    <w:rsid w:val="009C3929"/>
    <w:rsid w:val="009C50C6"/>
    <w:rsid w:val="009C610F"/>
    <w:rsid w:val="009C6FB7"/>
    <w:rsid w:val="009D2E09"/>
    <w:rsid w:val="009D6D69"/>
    <w:rsid w:val="009D7F0D"/>
    <w:rsid w:val="009E1708"/>
    <w:rsid w:val="009E3011"/>
    <w:rsid w:val="009E5C5F"/>
    <w:rsid w:val="009E6501"/>
    <w:rsid w:val="009E6848"/>
    <w:rsid w:val="009F0ED0"/>
    <w:rsid w:val="009F6D68"/>
    <w:rsid w:val="00A01329"/>
    <w:rsid w:val="00A01593"/>
    <w:rsid w:val="00A02873"/>
    <w:rsid w:val="00A02D49"/>
    <w:rsid w:val="00A03F0C"/>
    <w:rsid w:val="00A04079"/>
    <w:rsid w:val="00A0489A"/>
    <w:rsid w:val="00A07A85"/>
    <w:rsid w:val="00A10ADB"/>
    <w:rsid w:val="00A11A32"/>
    <w:rsid w:val="00A20D21"/>
    <w:rsid w:val="00A21EE0"/>
    <w:rsid w:val="00A22161"/>
    <w:rsid w:val="00A224BC"/>
    <w:rsid w:val="00A24815"/>
    <w:rsid w:val="00A25A40"/>
    <w:rsid w:val="00A30A08"/>
    <w:rsid w:val="00A33F28"/>
    <w:rsid w:val="00A34D68"/>
    <w:rsid w:val="00A4173A"/>
    <w:rsid w:val="00A4489A"/>
    <w:rsid w:val="00A448E7"/>
    <w:rsid w:val="00A468D5"/>
    <w:rsid w:val="00A46BAB"/>
    <w:rsid w:val="00A47382"/>
    <w:rsid w:val="00A47C26"/>
    <w:rsid w:val="00A50A97"/>
    <w:rsid w:val="00A51616"/>
    <w:rsid w:val="00A51EE3"/>
    <w:rsid w:val="00A535C5"/>
    <w:rsid w:val="00A53835"/>
    <w:rsid w:val="00A54B80"/>
    <w:rsid w:val="00A57D0F"/>
    <w:rsid w:val="00A57FF6"/>
    <w:rsid w:val="00A6050C"/>
    <w:rsid w:val="00A60E00"/>
    <w:rsid w:val="00A629CE"/>
    <w:rsid w:val="00A64118"/>
    <w:rsid w:val="00A66170"/>
    <w:rsid w:val="00A67235"/>
    <w:rsid w:val="00A67B62"/>
    <w:rsid w:val="00A67C4B"/>
    <w:rsid w:val="00A67D46"/>
    <w:rsid w:val="00A7126D"/>
    <w:rsid w:val="00A713BA"/>
    <w:rsid w:val="00A73FA2"/>
    <w:rsid w:val="00A74044"/>
    <w:rsid w:val="00A77470"/>
    <w:rsid w:val="00A80618"/>
    <w:rsid w:val="00A82FCC"/>
    <w:rsid w:val="00A8316F"/>
    <w:rsid w:val="00A83D97"/>
    <w:rsid w:val="00A8778F"/>
    <w:rsid w:val="00A90E2B"/>
    <w:rsid w:val="00A91524"/>
    <w:rsid w:val="00A92E08"/>
    <w:rsid w:val="00A95FF5"/>
    <w:rsid w:val="00A971CF"/>
    <w:rsid w:val="00AA090D"/>
    <w:rsid w:val="00AA0BB5"/>
    <w:rsid w:val="00AA18A6"/>
    <w:rsid w:val="00AA4C53"/>
    <w:rsid w:val="00AA73AF"/>
    <w:rsid w:val="00AB08B3"/>
    <w:rsid w:val="00AB122F"/>
    <w:rsid w:val="00AB3081"/>
    <w:rsid w:val="00AB3F4B"/>
    <w:rsid w:val="00AB4273"/>
    <w:rsid w:val="00AB590A"/>
    <w:rsid w:val="00AB6377"/>
    <w:rsid w:val="00AC7163"/>
    <w:rsid w:val="00AC7D3A"/>
    <w:rsid w:val="00AD0E5C"/>
    <w:rsid w:val="00AD1B18"/>
    <w:rsid w:val="00AD20EE"/>
    <w:rsid w:val="00AD2373"/>
    <w:rsid w:val="00AD338D"/>
    <w:rsid w:val="00AD4CCA"/>
    <w:rsid w:val="00AD5B47"/>
    <w:rsid w:val="00AD5B51"/>
    <w:rsid w:val="00AD5FC5"/>
    <w:rsid w:val="00AD750D"/>
    <w:rsid w:val="00AE018C"/>
    <w:rsid w:val="00AE0197"/>
    <w:rsid w:val="00AE5C17"/>
    <w:rsid w:val="00AE6A9A"/>
    <w:rsid w:val="00AF282F"/>
    <w:rsid w:val="00AF3405"/>
    <w:rsid w:val="00AF3D85"/>
    <w:rsid w:val="00AF4173"/>
    <w:rsid w:val="00AF4BD9"/>
    <w:rsid w:val="00AF5BC5"/>
    <w:rsid w:val="00AF5C7A"/>
    <w:rsid w:val="00AF6C27"/>
    <w:rsid w:val="00B007F5"/>
    <w:rsid w:val="00B00EF0"/>
    <w:rsid w:val="00B020F1"/>
    <w:rsid w:val="00B03F38"/>
    <w:rsid w:val="00B04A8F"/>
    <w:rsid w:val="00B07F7E"/>
    <w:rsid w:val="00B110B2"/>
    <w:rsid w:val="00B1179E"/>
    <w:rsid w:val="00B13C6C"/>
    <w:rsid w:val="00B17CA8"/>
    <w:rsid w:val="00B22048"/>
    <w:rsid w:val="00B22660"/>
    <w:rsid w:val="00B238EB"/>
    <w:rsid w:val="00B25777"/>
    <w:rsid w:val="00B318FA"/>
    <w:rsid w:val="00B31AEB"/>
    <w:rsid w:val="00B322A9"/>
    <w:rsid w:val="00B33DEF"/>
    <w:rsid w:val="00B36390"/>
    <w:rsid w:val="00B368C1"/>
    <w:rsid w:val="00B36A59"/>
    <w:rsid w:val="00B370A4"/>
    <w:rsid w:val="00B403FC"/>
    <w:rsid w:val="00B40EC7"/>
    <w:rsid w:val="00B42804"/>
    <w:rsid w:val="00B43587"/>
    <w:rsid w:val="00B43E51"/>
    <w:rsid w:val="00B44031"/>
    <w:rsid w:val="00B47007"/>
    <w:rsid w:val="00B521D6"/>
    <w:rsid w:val="00B532CA"/>
    <w:rsid w:val="00B552C2"/>
    <w:rsid w:val="00B55BB5"/>
    <w:rsid w:val="00B56E5F"/>
    <w:rsid w:val="00B573ED"/>
    <w:rsid w:val="00B626E8"/>
    <w:rsid w:val="00B63BAA"/>
    <w:rsid w:val="00B63FF9"/>
    <w:rsid w:val="00B6562E"/>
    <w:rsid w:val="00B658F0"/>
    <w:rsid w:val="00B6651D"/>
    <w:rsid w:val="00B67BC6"/>
    <w:rsid w:val="00B70F55"/>
    <w:rsid w:val="00B76767"/>
    <w:rsid w:val="00B76F09"/>
    <w:rsid w:val="00B774BC"/>
    <w:rsid w:val="00B8068C"/>
    <w:rsid w:val="00B8334C"/>
    <w:rsid w:val="00B83748"/>
    <w:rsid w:val="00B847B1"/>
    <w:rsid w:val="00B85493"/>
    <w:rsid w:val="00B85C9F"/>
    <w:rsid w:val="00B87AD1"/>
    <w:rsid w:val="00B932FE"/>
    <w:rsid w:val="00B9362A"/>
    <w:rsid w:val="00B94F2D"/>
    <w:rsid w:val="00B97E41"/>
    <w:rsid w:val="00BA01ED"/>
    <w:rsid w:val="00BA04A9"/>
    <w:rsid w:val="00BA12CD"/>
    <w:rsid w:val="00BA214A"/>
    <w:rsid w:val="00BA3A75"/>
    <w:rsid w:val="00BA435F"/>
    <w:rsid w:val="00BA5BDF"/>
    <w:rsid w:val="00BA6280"/>
    <w:rsid w:val="00BB3E0B"/>
    <w:rsid w:val="00BB43B6"/>
    <w:rsid w:val="00BB4EDD"/>
    <w:rsid w:val="00BB7CB7"/>
    <w:rsid w:val="00BC1C3E"/>
    <w:rsid w:val="00BC1C69"/>
    <w:rsid w:val="00BC2864"/>
    <w:rsid w:val="00BC3854"/>
    <w:rsid w:val="00BC56DD"/>
    <w:rsid w:val="00BC786C"/>
    <w:rsid w:val="00BD1E17"/>
    <w:rsid w:val="00BD3463"/>
    <w:rsid w:val="00BD3C4D"/>
    <w:rsid w:val="00BD3C84"/>
    <w:rsid w:val="00BD4520"/>
    <w:rsid w:val="00BD5748"/>
    <w:rsid w:val="00BD7208"/>
    <w:rsid w:val="00BD7503"/>
    <w:rsid w:val="00BE5948"/>
    <w:rsid w:val="00BE68DF"/>
    <w:rsid w:val="00BE6D64"/>
    <w:rsid w:val="00BE7031"/>
    <w:rsid w:val="00BF06BF"/>
    <w:rsid w:val="00BF0A84"/>
    <w:rsid w:val="00BF6A6C"/>
    <w:rsid w:val="00C006C6"/>
    <w:rsid w:val="00C01602"/>
    <w:rsid w:val="00C01C9B"/>
    <w:rsid w:val="00C03706"/>
    <w:rsid w:val="00C07138"/>
    <w:rsid w:val="00C1102F"/>
    <w:rsid w:val="00C131DD"/>
    <w:rsid w:val="00C15364"/>
    <w:rsid w:val="00C15E5E"/>
    <w:rsid w:val="00C168E4"/>
    <w:rsid w:val="00C16AF8"/>
    <w:rsid w:val="00C16BAF"/>
    <w:rsid w:val="00C218FF"/>
    <w:rsid w:val="00C231A5"/>
    <w:rsid w:val="00C24270"/>
    <w:rsid w:val="00C25A3C"/>
    <w:rsid w:val="00C321D1"/>
    <w:rsid w:val="00C36FCB"/>
    <w:rsid w:val="00C37346"/>
    <w:rsid w:val="00C375D6"/>
    <w:rsid w:val="00C377E1"/>
    <w:rsid w:val="00C4008A"/>
    <w:rsid w:val="00C40DEE"/>
    <w:rsid w:val="00C410A8"/>
    <w:rsid w:val="00C419B9"/>
    <w:rsid w:val="00C42176"/>
    <w:rsid w:val="00C430D5"/>
    <w:rsid w:val="00C4339F"/>
    <w:rsid w:val="00C44224"/>
    <w:rsid w:val="00C460D1"/>
    <w:rsid w:val="00C50761"/>
    <w:rsid w:val="00C50828"/>
    <w:rsid w:val="00C50BBF"/>
    <w:rsid w:val="00C54B49"/>
    <w:rsid w:val="00C560F0"/>
    <w:rsid w:val="00C568C3"/>
    <w:rsid w:val="00C56EC5"/>
    <w:rsid w:val="00C570F7"/>
    <w:rsid w:val="00C60D67"/>
    <w:rsid w:val="00C61FC7"/>
    <w:rsid w:val="00C63BA2"/>
    <w:rsid w:val="00C64E24"/>
    <w:rsid w:val="00C7247E"/>
    <w:rsid w:val="00C724ED"/>
    <w:rsid w:val="00C74EA1"/>
    <w:rsid w:val="00C770D3"/>
    <w:rsid w:val="00C7733E"/>
    <w:rsid w:val="00C81894"/>
    <w:rsid w:val="00C826F9"/>
    <w:rsid w:val="00C8355C"/>
    <w:rsid w:val="00C85A91"/>
    <w:rsid w:val="00C85E00"/>
    <w:rsid w:val="00C8712C"/>
    <w:rsid w:val="00C8744C"/>
    <w:rsid w:val="00C879AD"/>
    <w:rsid w:val="00C91B5B"/>
    <w:rsid w:val="00C92594"/>
    <w:rsid w:val="00C92A90"/>
    <w:rsid w:val="00C958A7"/>
    <w:rsid w:val="00C95C1D"/>
    <w:rsid w:val="00C97BA1"/>
    <w:rsid w:val="00C97DA3"/>
    <w:rsid w:val="00CA4974"/>
    <w:rsid w:val="00CA5A14"/>
    <w:rsid w:val="00CA626A"/>
    <w:rsid w:val="00CA73C4"/>
    <w:rsid w:val="00CA7861"/>
    <w:rsid w:val="00CB08BE"/>
    <w:rsid w:val="00CB139C"/>
    <w:rsid w:val="00CB3965"/>
    <w:rsid w:val="00CB51B0"/>
    <w:rsid w:val="00CB5631"/>
    <w:rsid w:val="00CB5AEF"/>
    <w:rsid w:val="00CB7ECE"/>
    <w:rsid w:val="00CC2523"/>
    <w:rsid w:val="00CC635C"/>
    <w:rsid w:val="00CC69D3"/>
    <w:rsid w:val="00CC78C9"/>
    <w:rsid w:val="00CD2BDC"/>
    <w:rsid w:val="00CD324D"/>
    <w:rsid w:val="00CD4BC8"/>
    <w:rsid w:val="00CD6150"/>
    <w:rsid w:val="00CE1E89"/>
    <w:rsid w:val="00CE34BF"/>
    <w:rsid w:val="00CE6B2B"/>
    <w:rsid w:val="00CF0FE1"/>
    <w:rsid w:val="00CF16EA"/>
    <w:rsid w:val="00CF72CA"/>
    <w:rsid w:val="00D00D10"/>
    <w:rsid w:val="00D019C9"/>
    <w:rsid w:val="00D01CF0"/>
    <w:rsid w:val="00D0300C"/>
    <w:rsid w:val="00D037E6"/>
    <w:rsid w:val="00D04FFE"/>
    <w:rsid w:val="00D069AE"/>
    <w:rsid w:val="00D11A9E"/>
    <w:rsid w:val="00D1299A"/>
    <w:rsid w:val="00D13C70"/>
    <w:rsid w:val="00D15D1D"/>
    <w:rsid w:val="00D17554"/>
    <w:rsid w:val="00D17F62"/>
    <w:rsid w:val="00D205E6"/>
    <w:rsid w:val="00D225D5"/>
    <w:rsid w:val="00D22B05"/>
    <w:rsid w:val="00D22FC5"/>
    <w:rsid w:val="00D23FA1"/>
    <w:rsid w:val="00D2715E"/>
    <w:rsid w:val="00D275CD"/>
    <w:rsid w:val="00D275F2"/>
    <w:rsid w:val="00D30758"/>
    <w:rsid w:val="00D327CF"/>
    <w:rsid w:val="00D33161"/>
    <w:rsid w:val="00D33519"/>
    <w:rsid w:val="00D33798"/>
    <w:rsid w:val="00D35C82"/>
    <w:rsid w:val="00D409A0"/>
    <w:rsid w:val="00D42164"/>
    <w:rsid w:val="00D429FF"/>
    <w:rsid w:val="00D43D4D"/>
    <w:rsid w:val="00D44A74"/>
    <w:rsid w:val="00D45429"/>
    <w:rsid w:val="00D479CB"/>
    <w:rsid w:val="00D50F1C"/>
    <w:rsid w:val="00D52624"/>
    <w:rsid w:val="00D56AA8"/>
    <w:rsid w:val="00D57E66"/>
    <w:rsid w:val="00D6120E"/>
    <w:rsid w:val="00D6188C"/>
    <w:rsid w:val="00D656B5"/>
    <w:rsid w:val="00D675C7"/>
    <w:rsid w:val="00D72B22"/>
    <w:rsid w:val="00D73808"/>
    <w:rsid w:val="00D741D6"/>
    <w:rsid w:val="00D747E0"/>
    <w:rsid w:val="00D85891"/>
    <w:rsid w:val="00D8756E"/>
    <w:rsid w:val="00D90E1C"/>
    <w:rsid w:val="00D925F4"/>
    <w:rsid w:val="00D939D9"/>
    <w:rsid w:val="00D94A68"/>
    <w:rsid w:val="00D97C7F"/>
    <w:rsid w:val="00DA2CEA"/>
    <w:rsid w:val="00DA34B5"/>
    <w:rsid w:val="00DA3BC6"/>
    <w:rsid w:val="00DA4316"/>
    <w:rsid w:val="00DA55D1"/>
    <w:rsid w:val="00DA6178"/>
    <w:rsid w:val="00DA6287"/>
    <w:rsid w:val="00DA697B"/>
    <w:rsid w:val="00DA7AB4"/>
    <w:rsid w:val="00DB3123"/>
    <w:rsid w:val="00DB453D"/>
    <w:rsid w:val="00DB45E4"/>
    <w:rsid w:val="00DC0998"/>
    <w:rsid w:val="00DC721B"/>
    <w:rsid w:val="00DD1208"/>
    <w:rsid w:val="00DD76AE"/>
    <w:rsid w:val="00DD7C23"/>
    <w:rsid w:val="00DE15DE"/>
    <w:rsid w:val="00DE5F50"/>
    <w:rsid w:val="00DE70BF"/>
    <w:rsid w:val="00DE72A5"/>
    <w:rsid w:val="00DF0DC0"/>
    <w:rsid w:val="00DF1DED"/>
    <w:rsid w:val="00DF21D9"/>
    <w:rsid w:val="00DF228D"/>
    <w:rsid w:val="00DF4447"/>
    <w:rsid w:val="00DF62EF"/>
    <w:rsid w:val="00DF6FDD"/>
    <w:rsid w:val="00DF7F44"/>
    <w:rsid w:val="00E014A8"/>
    <w:rsid w:val="00E01966"/>
    <w:rsid w:val="00E01A50"/>
    <w:rsid w:val="00E02E18"/>
    <w:rsid w:val="00E03574"/>
    <w:rsid w:val="00E04F0E"/>
    <w:rsid w:val="00E0525D"/>
    <w:rsid w:val="00E06D86"/>
    <w:rsid w:val="00E077A3"/>
    <w:rsid w:val="00E10984"/>
    <w:rsid w:val="00E110DD"/>
    <w:rsid w:val="00E12B6E"/>
    <w:rsid w:val="00E146FD"/>
    <w:rsid w:val="00E14F3B"/>
    <w:rsid w:val="00E169AD"/>
    <w:rsid w:val="00E23726"/>
    <w:rsid w:val="00E23FC4"/>
    <w:rsid w:val="00E257E2"/>
    <w:rsid w:val="00E278D9"/>
    <w:rsid w:val="00E30E15"/>
    <w:rsid w:val="00E315BC"/>
    <w:rsid w:val="00E316E8"/>
    <w:rsid w:val="00E3344E"/>
    <w:rsid w:val="00E363A9"/>
    <w:rsid w:val="00E37DC9"/>
    <w:rsid w:val="00E4090C"/>
    <w:rsid w:val="00E4127F"/>
    <w:rsid w:val="00E44ECA"/>
    <w:rsid w:val="00E452FA"/>
    <w:rsid w:val="00E45C87"/>
    <w:rsid w:val="00E505C5"/>
    <w:rsid w:val="00E5158C"/>
    <w:rsid w:val="00E53247"/>
    <w:rsid w:val="00E541C2"/>
    <w:rsid w:val="00E56C9A"/>
    <w:rsid w:val="00E60834"/>
    <w:rsid w:val="00E63501"/>
    <w:rsid w:val="00E653B6"/>
    <w:rsid w:val="00E70D6D"/>
    <w:rsid w:val="00E72330"/>
    <w:rsid w:val="00E7435D"/>
    <w:rsid w:val="00E75579"/>
    <w:rsid w:val="00E755D2"/>
    <w:rsid w:val="00E75666"/>
    <w:rsid w:val="00E807FC"/>
    <w:rsid w:val="00E84E51"/>
    <w:rsid w:val="00E90686"/>
    <w:rsid w:val="00E912B0"/>
    <w:rsid w:val="00E929AC"/>
    <w:rsid w:val="00E92AF9"/>
    <w:rsid w:val="00E93A67"/>
    <w:rsid w:val="00E97344"/>
    <w:rsid w:val="00E97E03"/>
    <w:rsid w:val="00EA18DC"/>
    <w:rsid w:val="00EA3B4A"/>
    <w:rsid w:val="00EA4BE9"/>
    <w:rsid w:val="00EA4C38"/>
    <w:rsid w:val="00EA4E3C"/>
    <w:rsid w:val="00EA541B"/>
    <w:rsid w:val="00EA779C"/>
    <w:rsid w:val="00EA7D7C"/>
    <w:rsid w:val="00EB117B"/>
    <w:rsid w:val="00EB6364"/>
    <w:rsid w:val="00EB7689"/>
    <w:rsid w:val="00EB7788"/>
    <w:rsid w:val="00EC0876"/>
    <w:rsid w:val="00EC2541"/>
    <w:rsid w:val="00EC2B85"/>
    <w:rsid w:val="00EC6AB4"/>
    <w:rsid w:val="00EC7F7B"/>
    <w:rsid w:val="00ED0C95"/>
    <w:rsid w:val="00ED1FB9"/>
    <w:rsid w:val="00ED2A35"/>
    <w:rsid w:val="00ED2B7E"/>
    <w:rsid w:val="00ED333C"/>
    <w:rsid w:val="00ED3D1F"/>
    <w:rsid w:val="00ED7307"/>
    <w:rsid w:val="00EE0F9E"/>
    <w:rsid w:val="00EE16FB"/>
    <w:rsid w:val="00EE209C"/>
    <w:rsid w:val="00EE3743"/>
    <w:rsid w:val="00EE48A1"/>
    <w:rsid w:val="00EE50FE"/>
    <w:rsid w:val="00EE77C7"/>
    <w:rsid w:val="00EF1B03"/>
    <w:rsid w:val="00EF2F62"/>
    <w:rsid w:val="00EF2FB9"/>
    <w:rsid w:val="00EF4AB0"/>
    <w:rsid w:val="00EF4EC2"/>
    <w:rsid w:val="00EF6D7B"/>
    <w:rsid w:val="00EF6EC3"/>
    <w:rsid w:val="00EF7421"/>
    <w:rsid w:val="00F014AA"/>
    <w:rsid w:val="00F03434"/>
    <w:rsid w:val="00F05B9C"/>
    <w:rsid w:val="00F120DF"/>
    <w:rsid w:val="00F12757"/>
    <w:rsid w:val="00F141ED"/>
    <w:rsid w:val="00F14FB0"/>
    <w:rsid w:val="00F16277"/>
    <w:rsid w:val="00F21C4E"/>
    <w:rsid w:val="00F240DC"/>
    <w:rsid w:val="00F248F0"/>
    <w:rsid w:val="00F253DE"/>
    <w:rsid w:val="00F2625C"/>
    <w:rsid w:val="00F268A7"/>
    <w:rsid w:val="00F27133"/>
    <w:rsid w:val="00F32A4E"/>
    <w:rsid w:val="00F33A53"/>
    <w:rsid w:val="00F372C7"/>
    <w:rsid w:val="00F374CE"/>
    <w:rsid w:val="00F42D6C"/>
    <w:rsid w:val="00F434CF"/>
    <w:rsid w:val="00F45439"/>
    <w:rsid w:val="00F45E90"/>
    <w:rsid w:val="00F50DD5"/>
    <w:rsid w:val="00F513C7"/>
    <w:rsid w:val="00F5344B"/>
    <w:rsid w:val="00F53650"/>
    <w:rsid w:val="00F54A22"/>
    <w:rsid w:val="00F54C66"/>
    <w:rsid w:val="00F56F18"/>
    <w:rsid w:val="00F576EF"/>
    <w:rsid w:val="00F5781A"/>
    <w:rsid w:val="00F62238"/>
    <w:rsid w:val="00F629C2"/>
    <w:rsid w:val="00F62A9E"/>
    <w:rsid w:val="00F645A8"/>
    <w:rsid w:val="00F6471E"/>
    <w:rsid w:val="00F67D01"/>
    <w:rsid w:val="00F70346"/>
    <w:rsid w:val="00F70914"/>
    <w:rsid w:val="00F74F32"/>
    <w:rsid w:val="00F75895"/>
    <w:rsid w:val="00F76C64"/>
    <w:rsid w:val="00F76D67"/>
    <w:rsid w:val="00F82C45"/>
    <w:rsid w:val="00F83820"/>
    <w:rsid w:val="00F856D0"/>
    <w:rsid w:val="00F859BC"/>
    <w:rsid w:val="00F85DCD"/>
    <w:rsid w:val="00F877E5"/>
    <w:rsid w:val="00F95E44"/>
    <w:rsid w:val="00F96467"/>
    <w:rsid w:val="00F9673E"/>
    <w:rsid w:val="00F9716A"/>
    <w:rsid w:val="00FA01B8"/>
    <w:rsid w:val="00FA2392"/>
    <w:rsid w:val="00FA3664"/>
    <w:rsid w:val="00FA6548"/>
    <w:rsid w:val="00FA701C"/>
    <w:rsid w:val="00FA7605"/>
    <w:rsid w:val="00FB03AF"/>
    <w:rsid w:val="00FB07FF"/>
    <w:rsid w:val="00FB22C6"/>
    <w:rsid w:val="00FB4C74"/>
    <w:rsid w:val="00FB570D"/>
    <w:rsid w:val="00FB7568"/>
    <w:rsid w:val="00FC5078"/>
    <w:rsid w:val="00FC7675"/>
    <w:rsid w:val="00FC7A06"/>
    <w:rsid w:val="00FC7B84"/>
    <w:rsid w:val="00FD037B"/>
    <w:rsid w:val="00FD11E3"/>
    <w:rsid w:val="00FD1D0C"/>
    <w:rsid w:val="00FD3044"/>
    <w:rsid w:val="00FD3734"/>
    <w:rsid w:val="00FD427A"/>
    <w:rsid w:val="00FD7309"/>
    <w:rsid w:val="00FE20E8"/>
    <w:rsid w:val="00FE2899"/>
    <w:rsid w:val="00FE35BC"/>
    <w:rsid w:val="00FE4B36"/>
    <w:rsid w:val="00FE5FB7"/>
    <w:rsid w:val="00FE7077"/>
    <w:rsid w:val="00FE7080"/>
    <w:rsid w:val="00FF1055"/>
    <w:rsid w:val="00FF156D"/>
    <w:rsid w:val="00FF2D3D"/>
    <w:rsid w:val="00FF5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B2E081D-707D-414E-822B-E683E1B37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161"/>
    <w:rPr>
      <w:lang w:val="en-GB" w:eastAsia="en-US"/>
    </w:rPr>
  </w:style>
  <w:style w:type="paragraph" w:styleId="1">
    <w:name w:val="heading 1"/>
    <w:basedOn w:val="a"/>
    <w:next w:val="a"/>
    <w:qFormat/>
    <w:rsid w:val="00A221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rsid w:val="00A2216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A22161"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rsid w:val="00A2216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A22161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2161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2216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A221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A22161"/>
  </w:style>
  <w:style w:type="paragraph" w:customStyle="1" w:styleId="B1">
    <w:name w:val="B1"/>
    <w:basedOn w:val="a"/>
    <w:rsid w:val="00A221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A2216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A22161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A22161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A22161"/>
    <w:pPr>
      <w:spacing w:after="120"/>
    </w:pPr>
    <w:rPr>
      <w:rFonts w:ascii="Arial" w:hAnsi="Arial"/>
      <w:lang w:val="en-GB" w:eastAsia="en-US"/>
    </w:rPr>
  </w:style>
  <w:style w:type="character" w:styleId="a8">
    <w:name w:val="Hyperlink"/>
    <w:rsid w:val="00715209"/>
    <w:rPr>
      <w:color w:val="0000FF"/>
      <w:u w:val="single"/>
    </w:rPr>
  </w:style>
  <w:style w:type="character" w:styleId="a9">
    <w:name w:val="annotation reference"/>
    <w:semiHidden/>
    <w:rsid w:val="00715209"/>
    <w:rPr>
      <w:sz w:val="16"/>
    </w:rPr>
  </w:style>
  <w:style w:type="paragraph" w:styleId="aa">
    <w:name w:val="List Paragraph"/>
    <w:basedOn w:val="a"/>
    <w:uiPriority w:val="34"/>
    <w:qFormat/>
    <w:rsid w:val="0012750E"/>
    <w:pPr>
      <w:ind w:firstLineChars="200" w:firstLine="420"/>
    </w:pPr>
  </w:style>
  <w:style w:type="table" w:styleId="ab">
    <w:name w:val="Table Grid"/>
    <w:basedOn w:val="a1"/>
    <w:rsid w:val="009F0E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annotation subject"/>
    <w:basedOn w:val="a5"/>
    <w:next w:val="a5"/>
    <w:link w:val="Char0"/>
    <w:rsid w:val="00221CB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">
    <w:name w:val="批注文字 Char"/>
    <w:link w:val="a5"/>
    <w:semiHidden/>
    <w:rsid w:val="00221CBB"/>
    <w:rPr>
      <w:rFonts w:ascii="Arial" w:hAnsi="Arial"/>
      <w:lang w:val="en-GB" w:eastAsia="en-US"/>
    </w:rPr>
  </w:style>
  <w:style w:type="character" w:customStyle="1" w:styleId="Char0">
    <w:name w:val="批注主题 Char"/>
    <w:link w:val="ac"/>
    <w:rsid w:val="00221CBB"/>
    <w:rPr>
      <w:rFonts w:ascii="Arial" w:hAnsi="Arial"/>
      <w:b/>
      <w:bCs/>
      <w:lang w:val="en-GB" w:eastAsia="en-US"/>
    </w:rPr>
  </w:style>
  <w:style w:type="paragraph" w:styleId="ad">
    <w:name w:val="Balloon Text"/>
    <w:basedOn w:val="a"/>
    <w:link w:val="Char1"/>
    <w:rsid w:val="00221CBB"/>
    <w:rPr>
      <w:sz w:val="18"/>
      <w:szCs w:val="18"/>
    </w:rPr>
  </w:style>
  <w:style w:type="character" w:customStyle="1" w:styleId="Char1">
    <w:name w:val="批注框文本 Char"/>
    <w:link w:val="ad"/>
    <w:rsid w:val="00221CBB"/>
    <w:rPr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184698">
          <w:marLeft w:val="64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29656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6033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53248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8657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6721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1381</Words>
  <Characters>7878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Huawei_SL1</cp:lastModifiedBy>
  <cp:revision>26</cp:revision>
  <cp:lastPrinted>2001-04-23T09:30:00Z</cp:lastPrinted>
  <dcterms:created xsi:type="dcterms:W3CDTF">2016-11-11T09:33:00Z</dcterms:created>
  <dcterms:modified xsi:type="dcterms:W3CDTF">2016-11-11T14:53:00Z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(3)Y+tA2GYD3cTvnuYdXSSqs+BLYvu8q2459ledJOP3HBd88U8wxzeTFH6tcCqRq5unexFcIvLO
Ym8aFfY4OqRVcdfVp3w4SQPaEzW1uVy7p14Zt9hteuZZ1kW5BXd8V5le3g4yRH/ewyglFSNl
Oo+7oW7cWq4PnZ4zaSLrzHUSaV4ms10A9cqVOgaRE286TnRRrkdB3W7+23haDEL+uvmSGZMz
A4tjS244BZMZXRBxLA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F+bKp6cXLawb9aa3hgCbR/ZGviuFCccwDlRQfnkkvNaQglYIeL1eza
9+i80sU5KE8cz1p1SwTVPM5EdqEphrqIgstcT4YEP6IDsDtDlFp0BhRfKJKVJpYbbfj+Kr9E
1DVOrM8d/4hHuBu3wtJH/usPQ5EPWCa/JI7i/upt2lpY4YA5bglS/EkG8k878O9OlOEi4OBS
rw5F6ZJIxVFP+o8mH/oFXEgasiIuey+2iGCI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nSyEO1+x8q3ZNgf8mUlYJV9dAPMSAUKVT/JO
GM2S4HYu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1478875181</vt:lpwstr>
  </property>
</Properties>
</file>